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324" w:rsidRDefault="00592324" w:rsidP="00592324">
      <w:pPr>
        <w:jc w:val="center"/>
        <w:rPr>
          <w:rFonts w:ascii="KZ Times New Roman" w:hAnsi="KZ Times New Roman"/>
          <w:b/>
          <w:caps/>
          <w:sz w:val="28"/>
          <w:lang w:val="ru-MO"/>
        </w:rPr>
      </w:pPr>
      <w:r>
        <w:rPr>
          <w:rFonts w:ascii="KZ Times New Roman" w:hAnsi="KZ Times New Roman"/>
          <w:b/>
          <w:sz w:val="28"/>
          <w:lang w:val="ru-MO"/>
        </w:rPr>
        <w:t>14 тақырып</w:t>
      </w:r>
      <w:r>
        <w:rPr>
          <w:rFonts w:ascii="KZ Times New Roman" w:hAnsi="KZ Times New Roman"/>
          <w:sz w:val="28"/>
          <w:lang w:val="ru-MO"/>
        </w:rPr>
        <w:t xml:space="preserve">. </w:t>
      </w:r>
      <w:r>
        <w:rPr>
          <w:rFonts w:ascii="KZ Times New Roman" w:hAnsi="KZ Times New Roman"/>
          <w:b/>
          <w:caps/>
          <w:sz w:val="28"/>
          <w:lang w:val="ru-MO"/>
        </w:rPr>
        <w:t>Экономиканың циклдық дамуы жӘне экономикалық Өсу.</w:t>
      </w:r>
    </w:p>
    <w:p w:rsidR="00592324" w:rsidRDefault="00592324" w:rsidP="00592324">
      <w:pPr>
        <w:jc w:val="both"/>
        <w:rPr>
          <w:rFonts w:ascii="KZ Times New Roman" w:hAnsi="KZ Times New Roman"/>
          <w:sz w:val="28"/>
          <w:lang w:val="ru-MO"/>
        </w:rPr>
      </w:pPr>
    </w:p>
    <w:p w:rsidR="00592324" w:rsidRDefault="00592324" w:rsidP="00592324">
      <w:pPr>
        <w:numPr>
          <w:ilvl w:val="0"/>
          <w:numId w:val="10"/>
        </w:numPr>
        <w:jc w:val="both"/>
        <w:rPr>
          <w:rFonts w:ascii="KZ Times New Roman" w:hAnsi="KZ Times New Roman"/>
          <w:b/>
          <w:sz w:val="28"/>
          <w:lang w:val="ru-MO"/>
        </w:rPr>
      </w:pPr>
      <w:r>
        <w:rPr>
          <w:rFonts w:ascii="KZ Times New Roman" w:hAnsi="KZ Times New Roman"/>
          <w:b/>
          <w:sz w:val="28"/>
          <w:lang w:val="ru-MO"/>
        </w:rPr>
        <w:t>Нарықтық экономиканың циклдық дамуы.</w:t>
      </w:r>
    </w:p>
    <w:p w:rsidR="00592324" w:rsidRDefault="00592324" w:rsidP="00592324">
      <w:pPr>
        <w:numPr>
          <w:ilvl w:val="0"/>
          <w:numId w:val="10"/>
        </w:numPr>
        <w:jc w:val="both"/>
        <w:rPr>
          <w:rFonts w:ascii="KZ Times New Roman" w:hAnsi="KZ Times New Roman"/>
          <w:b/>
          <w:sz w:val="28"/>
          <w:lang w:val="ru-MO"/>
        </w:rPr>
      </w:pPr>
      <w:r>
        <w:rPr>
          <w:rFonts w:ascii="KZ Times New Roman" w:hAnsi="KZ Times New Roman"/>
          <w:b/>
          <w:sz w:val="28"/>
          <w:lang w:val="ru-MO"/>
        </w:rPr>
        <w:t>Экономикалық цикл және оның кезеңдері.</w:t>
      </w:r>
    </w:p>
    <w:p w:rsidR="00592324" w:rsidRDefault="00592324" w:rsidP="00592324">
      <w:pPr>
        <w:numPr>
          <w:ilvl w:val="0"/>
          <w:numId w:val="10"/>
        </w:numPr>
        <w:jc w:val="both"/>
        <w:rPr>
          <w:rFonts w:ascii="KZ Times New Roman" w:hAnsi="KZ Times New Roman"/>
          <w:b/>
          <w:sz w:val="28"/>
          <w:lang w:val="ru-MO"/>
        </w:rPr>
      </w:pPr>
      <w:r>
        <w:rPr>
          <w:rFonts w:ascii="KZ Times New Roman" w:hAnsi="KZ Times New Roman"/>
          <w:b/>
          <w:sz w:val="28"/>
          <w:lang w:val="ru-MO"/>
        </w:rPr>
        <w:t>Экономикалық өсу түрлері және себептері.</w:t>
      </w:r>
    </w:p>
    <w:p w:rsidR="00592324" w:rsidRDefault="00592324" w:rsidP="00592324">
      <w:pPr>
        <w:numPr>
          <w:ilvl w:val="0"/>
          <w:numId w:val="10"/>
        </w:numPr>
        <w:jc w:val="both"/>
        <w:rPr>
          <w:rFonts w:ascii="KZ Times New Roman" w:hAnsi="KZ Times New Roman"/>
          <w:b/>
          <w:sz w:val="28"/>
          <w:lang w:val="ru-MO"/>
        </w:rPr>
      </w:pPr>
      <w:r>
        <w:rPr>
          <w:rFonts w:ascii="KZ Times New Roman" w:hAnsi="KZ Times New Roman"/>
          <w:b/>
          <w:sz w:val="28"/>
          <w:lang w:val="ru-MO"/>
        </w:rPr>
        <w:t>Экономикалық өсудің типтері мен факторлары.</w:t>
      </w:r>
    </w:p>
    <w:p w:rsidR="00592324" w:rsidRDefault="00592324" w:rsidP="00592324">
      <w:pPr>
        <w:jc w:val="both"/>
        <w:rPr>
          <w:rFonts w:ascii="KZ Times New Roman" w:hAnsi="KZ Times New Roman"/>
          <w:b/>
          <w:sz w:val="28"/>
          <w:lang w:val="ru-MO"/>
        </w:rPr>
      </w:pPr>
    </w:p>
    <w:p w:rsidR="00592324" w:rsidRDefault="00592324" w:rsidP="00592324">
      <w:pPr>
        <w:ind w:firstLine="720"/>
        <w:jc w:val="both"/>
        <w:rPr>
          <w:rFonts w:ascii="KZ Times New Roman" w:hAnsi="KZ Times New Roman"/>
          <w:sz w:val="28"/>
          <w:lang w:val="ru-MO"/>
        </w:rPr>
      </w:pPr>
      <w:r>
        <w:rPr>
          <w:rFonts w:ascii="KZ Times New Roman" w:hAnsi="KZ Times New Roman"/>
          <w:sz w:val="28"/>
        </w:rPr>
        <w:t xml:space="preserve">Техникалық прогрес пен адамдар мүддесінің арасындағы алшақтық экономикалық  жүйеге көптеген оқыс сілкіністер әкеледі. </w:t>
      </w:r>
      <w:r>
        <w:rPr>
          <w:rFonts w:ascii="KZ Times New Roman" w:hAnsi="KZ Times New Roman"/>
          <w:sz w:val="28"/>
          <w:lang w:val="ru-MO"/>
        </w:rPr>
        <w:t xml:space="preserve">Ол адамзат қоғамының  ерекшелігіне қарай белгілі  ырғақ пен  тербеліске түсіп,  толқуларға ауысады. Экономикалық  теорияда экономиканың мұндай құбылыстары,  «экономикалық толқулар» немесе «экономикалық цикл» деп аталады. </w:t>
      </w:r>
    </w:p>
    <w:p w:rsidR="00592324" w:rsidRDefault="00592324" w:rsidP="00592324">
      <w:pPr>
        <w:ind w:firstLine="720"/>
        <w:jc w:val="both"/>
        <w:rPr>
          <w:rFonts w:ascii="KZ Times New Roman" w:hAnsi="KZ Times New Roman"/>
          <w:sz w:val="28"/>
          <w:lang w:val="ru-MO"/>
        </w:rPr>
      </w:pPr>
      <w:r>
        <w:rPr>
          <w:rFonts w:ascii="KZ Times New Roman" w:hAnsi="KZ Times New Roman"/>
          <w:b/>
          <w:sz w:val="28"/>
          <w:lang w:val="ru-MO"/>
        </w:rPr>
        <w:t>Экономикалық цикл</w:t>
      </w:r>
      <w:r>
        <w:rPr>
          <w:rFonts w:ascii="KZ Times New Roman" w:hAnsi="KZ Times New Roman"/>
          <w:sz w:val="28"/>
          <w:lang w:val="ru-MO"/>
        </w:rPr>
        <w:t xml:space="preserve"> – бұл дағдарыстар  арасындағы мерзім және осы кезде оның  төрт фазасы ауысады.</w:t>
      </w:r>
    </w:p>
    <w:p w:rsidR="00592324" w:rsidRDefault="00592324" w:rsidP="00592324">
      <w:pPr>
        <w:ind w:firstLine="720"/>
        <w:jc w:val="both"/>
        <w:rPr>
          <w:rFonts w:ascii="KZ Times New Roman" w:hAnsi="KZ Times New Roman"/>
          <w:sz w:val="28"/>
          <w:lang w:val="ru-M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62"/>
        <w:gridCol w:w="3118"/>
      </w:tblGrid>
      <w:tr w:rsidR="00592324" w:rsidTr="00182E25">
        <w:tblPrEx>
          <w:tblCellMar>
            <w:top w:w="0" w:type="dxa"/>
            <w:bottom w:w="0" w:type="dxa"/>
          </w:tblCellMar>
        </w:tblPrEx>
        <w:tc>
          <w:tcPr>
            <w:tcW w:w="6062" w:type="dxa"/>
          </w:tcPr>
          <w:p w:rsidR="00592324" w:rsidRDefault="00592324" w:rsidP="00182E25">
            <w:pPr>
              <w:jc w:val="both"/>
              <w:rPr>
                <w:rFonts w:ascii="KZ Times New Roman" w:hAnsi="KZ Times New Roman"/>
                <w:sz w:val="28"/>
                <w:lang w:val="ru-MO"/>
              </w:rPr>
            </w:pPr>
            <w:r>
              <w:rPr>
                <w:noProof/>
                <w:sz w:val="28"/>
              </w:rPr>
              <mc:AlternateContent>
                <mc:Choice Requires="wps">
                  <w:drawing>
                    <wp:anchor distT="0" distB="0" distL="114300" distR="114300" simplePos="0" relativeHeight="251665408" behindDoc="0" locked="0" layoutInCell="0" allowOverlap="1">
                      <wp:simplePos x="0" y="0"/>
                      <wp:positionH relativeFrom="column">
                        <wp:posOffset>362585</wp:posOffset>
                      </wp:positionH>
                      <wp:positionV relativeFrom="paragraph">
                        <wp:posOffset>222250</wp:posOffset>
                      </wp:positionV>
                      <wp:extent cx="0" cy="1262380"/>
                      <wp:effectExtent l="72390" t="27305" r="70485" b="1524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6238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4"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5pt,17.5pt" to="28.55pt,1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" o:allowincell="f" strokeweight="2.25pt">
                      <v:stroke endarrow="block"/>
                    </v:line>
                  </w:pict>
                </mc:Fallback>
              </mc:AlternateContent>
            </w:r>
            <w:r>
              <w:rPr>
                <w:noProof/>
                <w:sz w:val="28"/>
              </w:rPr>
              <mc:AlternateContent>
                <mc:Choice Requires="wps">
                  <w:drawing>
                    <wp:anchor distT="0" distB="0" distL="114300" distR="114300" simplePos="0" relativeHeight="251664384" behindDoc="0" locked="0" layoutInCell="0" allowOverlap="1">
                      <wp:simplePos x="0" y="0"/>
                      <wp:positionH relativeFrom="column">
                        <wp:posOffset>362585</wp:posOffset>
                      </wp:positionH>
                      <wp:positionV relativeFrom="paragraph">
                        <wp:posOffset>1484630</wp:posOffset>
                      </wp:positionV>
                      <wp:extent cx="2885440" cy="0"/>
                      <wp:effectExtent l="15240" t="70485" r="33020" b="72390"/>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85440" cy="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3"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5pt,116.9pt" to="255.75pt,1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" o:allowincell="f" strokeweight="2.25pt">
                      <v:stroke endarrow="block"/>
                    </v:line>
                  </w:pict>
                </mc:Fallback>
              </mc:AlternateContent>
            </w:r>
            <w:r>
              <w:rPr>
                <w:noProof/>
                <w:sz w:val="28"/>
              </w:rPr>
              <mc:AlternateContent>
                <mc:Choice Requires="wps">
                  <w:drawing>
                    <wp:anchor distT="0" distB="0" distL="114300" distR="114300" simplePos="0" relativeHeight="251663360" behindDoc="0" locked="0" layoutInCell="0" allowOverlap="1">
                      <wp:simplePos x="0" y="0"/>
                      <wp:positionH relativeFrom="column">
                        <wp:posOffset>1985645</wp:posOffset>
                      </wp:positionH>
                      <wp:positionV relativeFrom="paragraph">
                        <wp:posOffset>673100</wp:posOffset>
                      </wp:positionV>
                      <wp:extent cx="901700" cy="360680"/>
                      <wp:effectExtent l="9525" t="11430" r="12700" b="18415"/>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1700" cy="3606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6.35pt,53pt" to="227.35pt,8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" o:allowincell="f" strokeweight="1.5pt"/>
                  </w:pict>
                </mc:Fallback>
              </mc:AlternateContent>
            </w:r>
            <w:r>
              <w:rPr>
                <w:noProof/>
                <w:sz w:val="28"/>
              </w:rPr>
              <mc:AlternateContent>
                <mc:Choice Requires="wps">
                  <w:drawing>
                    <wp:anchor distT="0" distB="0" distL="114300" distR="114300" simplePos="0" relativeHeight="251662336" behindDoc="0" locked="0" layoutInCell="0" allowOverlap="1">
                      <wp:simplePos x="0" y="0"/>
                      <wp:positionH relativeFrom="column">
                        <wp:posOffset>1624965</wp:posOffset>
                      </wp:positionH>
                      <wp:positionV relativeFrom="paragraph">
                        <wp:posOffset>1033780</wp:posOffset>
                      </wp:positionV>
                      <wp:extent cx="360680" cy="0"/>
                      <wp:effectExtent l="10795" t="10160" r="9525" b="18415"/>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68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7.95pt,81.4pt" to="156.35pt,8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" o:allowincell="f" strokeweight="1.5pt"/>
                  </w:pict>
                </mc:Fallback>
              </mc:AlternateContent>
            </w:r>
            <w:r>
              <w:rPr>
                <w:noProof/>
                <w:sz w:val="28"/>
              </w:rPr>
              <mc:AlternateContent>
                <mc:Choice Requires="wps">
                  <w:drawing>
                    <wp:anchor distT="0" distB="0" distL="114300" distR="114300" simplePos="0" relativeHeight="251661312" behindDoc="0" locked="0" layoutInCell="0" allowOverlap="1">
                      <wp:simplePos x="0" y="0"/>
                      <wp:positionH relativeFrom="column">
                        <wp:posOffset>1083945</wp:posOffset>
                      </wp:positionH>
                      <wp:positionV relativeFrom="paragraph">
                        <wp:posOffset>673100</wp:posOffset>
                      </wp:positionV>
                      <wp:extent cx="541020" cy="360680"/>
                      <wp:effectExtent l="12700" t="11430" r="17780" b="1841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020" cy="3606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35pt,53pt" to="127.95pt,8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" o:allowincell="f" strokeweight="1.5pt"/>
                  </w:pict>
                </mc:Fallback>
              </mc:AlternateContent>
            </w:r>
            <w:r>
              <w:rPr>
                <w:noProof/>
                <w:sz w:val="28"/>
              </w:rPr>
              <mc:AlternateContent>
                <mc:Choice Requires="wps">
                  <w:drawing>
                    <wp:anchor distT="0" distB="0" distL="114300" distR="114300" simplePos="0" relativeHeight="251660288" behindDoc="0" locked="0" layoutInCell="0" allowOverlap="1">
                      <wp:simplePos x="0" y="0"/>
                      <wp:positionH relativeFrom="column">
                        <wp:posOffset>903605</wp:posOffset>
                      </wp:positionH>
                      <wp:positionV relativeFrom="paragraph">
                        <wp:posOffset>673100</wp:posOffset>
                      </wp:positionV>
                      <wp:extent cx="180340" cy="0"/>
                      <wp:effectExtent l="13335" t="11430" r="15875" b="17145"/>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3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1.15pt,53pt" to="85.35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" o:allowincell="f" strokeweight="1.5pt"/>
                  </w:pict>
                </mc:Fallback>
              </mc:AlternateContent>
            </w:r>
            <w:r>
              <w:rPr>
                <w:noProof/>
                <w:sz w:val="28"/>
              </w:rPr>
              <mc:AlternateContent>
                <mc:Choice Requires="wps">
                  <w:drawing>
                    <wp:anchor distT="0" distB="0" distL="114300" distR="114300" simplePos="0" relativeHeight="251659264" behindDoc="0" locked="0" layoutInCell="0" allowOverlap="1">
                      <wp:simplePos x="0" y="0"/>
                      <wp:positionH relativeFrom="column">
                        <wp:posOffset>452755</wp:posOffset>
                      </wp:positionH>
                      <wp:positionV relativeFrom="paragraph">
                        <wp:posOffset>673100</wp:posOffset>
                      </wp:positionV>
                      <wp:extent cx="450850" cy="360680"/>
                      <wp:effectExtent l="10160" t="11430" r="15240" b="18415"/>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50850" cy="3606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65pt,53pt" to="71.15pt,8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" o:allowincell="f" strokeweight="1.5pt"/>
                  </w:pict>
                </mc:Fallback>
              </mc:AlternateContent>
            </w:r>
          </w:p>
          <w:p w:rsidR="00592324" w:rsidRDefault="00592324" w:rsidP="00182E25">
            <w:pPr>
              <w:jc w:val="both"/>
              <w:rPr>
                <w:rFonts w:ascii="KZ Times New Roman" w:hAnsi="KZ Times New Roman"/>
                <w:b/>
                <w:sz w:val="32"/>
                <w:lang w:val="ru-MO"/>
              </w:rPr>
            </w:pPr>
            <w:r>
              <w:rPr>
                <w:rFonts w:ascii="KZ Times New Roman" w:hAnsi="KZ Times New Roman"/>
                <w:b/>
                <w:sz w:val="32"/>
                <w:lang w:val="ru-MO"/>
              </w:rPr>
              <w:t xml:space="preserve">              </w:t>
            </w:r>
          </w:p>
          <w:p w:rsidR="00592324" w:rsidRDefault="00592324" w:rsidP="00182E25">
            <w:pPr>
              <w:jc w:val="both"/>
              <w:rPr>
                <w:rFonts w:ascii="KZ Times New Roman" w:hAnsi="KZ Times New Roman"/>
                <w:b/>
                <w:sz w:val="32"/>
                <w:lang w:val="ru-MO"/>
              </w:rPr>
            </w:pPr>
            <w:r>
              <w:rPr>
                <w:rFonts w:ascii="KZ Times New Roman" w:hAnsi="KZ Times New Roman"/>
                <w:b/>
                <w:sz w:val="32"/>
                <w:lang w:val="ru-MO"/>
              </w:rPr>
              <w:t xml:space="preserve">                  4</w:t>
            </w:r>
          </w:p>
          <w:p w:rsidR="00592324" w:rsidRDefault="00592324" w:rsidP="00182E25">
            <w:pPr>
              <w:jc w:val="both"/>
              <w:rPr>
                <w:rFonts w:ascii="KZ Times New Roman" w:hAnsi="KZ Times New Roman"/>
                <w:b/>
                <w:sz w:val="32"/>
                <w:lang w:val="ru-MO"/>
              </w:rPr>
            </w:pPr>
            <w:r>
              <w:rPr>
                <w:rFonts w:ascii="KZ Times New Roman" w:hAnsi="KZ Times New Roman"/>
                <w:b/>
                <w:sz w:val="32"/>
                <w:lang w:val="ru-MO"/>
              </w:rPr>
              <w:t xml:space="preserve">         3                1               3  </w:t>
            </w:r>
          </w:p>
          <w:p w:rsidR="00592324" w:rsidRDefault="00592324" w:rsidP="00182E25">
            <w:pPr>
              <w:jc w:val="both"/>
              <w:rPr>
                <w:rFonts w:ascii="KZ Times New Roman" w:hAnsi="KZ Times New Roman"/>
                <w:b/>
                <w:sz w:val="32"/>
                <w:lang w:val="ru-MO"/>
              </w:rPr>
            </w:pPr>
            <w:r>
              <w:rPr>
                <w:rFonts w:ascii="KZ Times New Roman" w:hAnsi="KZ Times New Roman"/>
                <w:b/>
                <w:sz w:val="32"/>
                <w:lang w:val="ru-MO"/>
              </w:rPr>
              <w:t xml:space="preserve">              </w:t>
            </w:r>
          </w:p>
          <w:p w:rsidR="00592324" w:rsidRDefault="00592324" w:rsidP="00182E25">
            <w:pPr>
              <w:jc w:val="both"/>
              <w:rPr>
                <w:rFonts w:ascii="KZ Times New Roman" w:hAnsi="KZ Times New Roman"/>
                <w:b/>
                <w:sz w:val="32"/>
                <w:lang w:val="ru-MO"/>
              </w:rPr>
            </w:pPr>
            <w:r>
              <w:rPr>
                <w:rFonts w:ascii="KZ Times New Roman" w:hAnsi="KZ Times New Roman"/>
                <w:b/>
                <w:sz w:val="32"/>
                <w:lang w:val="ru-MO"/>
              </w:rPr>
              <w:t xml:space="preserve">                                2</w:t>
            </w:r>
          </w:p>
          <w:p w:rsidR="00592324" w:rsidRDefault="00592324" w:rsidP="00182E25">
            <w:pPr>
              <w:jc w:val="both"/>
              <w:rPr>
                <w:rFonts w:ascii="KZ Times New Roman" w:hAnsi="KZ Times New Roman"/>
                <w:b/>
                <w:sz w:val="32"/>
                <w:lang w:val="ru-MO"/>
              </w:rPr>
            </w:pPr>
          </w:p>
        </w:tc>
        <w:tc>
          <w:tcPr>
            <w:tcW w:w="3118" w:type="dxa"/>
          </w:tcPr>
          <w:p w:rsidR="00592324" w:rsidRDefault="00592324" w:rsidP="00182E25">
            <w:pPr>
              <w:tabs>
                <w:tab w:val="left" w:pos="319"/>
              </w:tabs>
              <w:jc w:val="both"/>
              <w:rPr>
                <w:rFonts w:ascii="KZ Times New Roman" w:hAnsi="KZ Times New Roman"/>
                <w:sz w:val="28"/>
                <w:lang w:val="ru-MO"/>
              </w:rPr>
            </w:pPr>
            <w:r>
              <w:rPr>
                <w:rFonts w:ascii="KZ Times New Roman" w:hAnsi="KZ Times New Roman"/>
                <w:sz w:val="28"/>
                <w:lang w:val="ru-MO"/>
              </w:rPr>
              <w:t>Циклдың фазалары:</w:t>
            </w:r>
          </w:p>
          <w:p w:rsidR="00592324" w:rsidRDefault="00592324" w:rsidP="00592324">
            <w:pPr>
              <w:numPr>
                <w:ilvl w:val="0"/>
                <w:numId w:val="2"/>
              </w:numPr>
              <w:tabs>
                <w:tab w:val="clear" w:pos="4140"/>
                <w:tab w:val="left" w:pos="319"/>
              </w:tabs>
              <w:ind w:left="0" w:firstLine="0"/>
              <w:jc w:val="both"/>
              <w:rPr>
                <w:rFonts w:ascii="KZ Times New Roman" w:hAnsi="KZ Times New Roman"/>
                <w:sz w:val="28"/>
                <w:lang w:val="ru-MO"/>
              </w:rPr>
            </w:pPr>
            <w:r>
              <w:rPr>
                <w:rFonts w:ascii="KZ Times New Roman" w:hAnsi="KZ Times New Roman"/>
                <w:sz w:val="28"/>
                <w:lang w:val="ru-MO"/>
              </w:rPr>
              <w:t>Дағдарыс (құлдырау, рецессия).</w:t>
            </w:r>
          </w:p>
          <w:p w:rsidR="00592324" w:rsidRDefault="00592324" w:rsidP="00592324">
            <w:pPr>
              <w:numPr>
                <w:ilvl w:val="0"/>
                <w:numId w:val="2"/>
              </w:numPr>
              <w:tabs>
                <w:tab w:val="left" w:pos="319"/>
              </w:tabs>
              <w:ind w:left="0" w:firstLine="0"/>
              <w:jc w:val="both"/>
              <w:rPr>
                <w:rFonts w:ascii="KZ Times New Roman" w:hAnsi="KZ Times New Roman"/>
                <w:sz w:val="28"/>
                <w:lang w:val="ru-MO"/>
              </w:rPr>
            </w:pPr>
            <w:r>
              <w:rPr>
                <w:rFonts w:ascii="KZ Times New Roman" w:hAnsi="KZ Times New Roman"/>
                <w:sz w:val="28"/>
                <w:lang w:val="ru-MO"/>
              </w:rPr>
              <w:t>Тоқырау (стагнация).</w:t>
            </w:r>
          </w:p>
          <w:p w:rsidR="00592324" w:rsidRDefault="00592324" w:rsidP="00592324">
            <w:pPr>
              <w:numPr>
                <w:ilvl w:val="0"/>
                <w:numId w:val="2"/>
              </w:numPr>
              <w:tabs>
                <w:tab w:val="left" w:pos="319"/>
              </w:tabs>
              <w:ind w:left="0" w:firstLine="0"/>
              <w:jc w:val="both"/>
              <w:rPr>
                <w:rFonts w:ascii="KZ Times New Roman" w:hAnsi="KZ Times New Roman"/>
                <w:sz w:val="28"/>
                <w:lang w:val="ru-MO"/>
              </w:rPr>
            </w:pPr>
            <w:r>
              <w:rPr>
                <w:rFonts w:ascii="KZ Times New Roman" w:hAnsi="KZ Times New Roman"/>
                <w:sz w:val="28"/>
                <w:lang w:val="ru-MO"/>
              </w:rPr>
              <w:t>Жандану.</w:t>
            </w:r>
          </w:p>
          <w:p w:rsidR="00592324" w:rsidRDefault="00592324" w:rsidP="00592324">
            <w:pPr>
              <w:numPr>
                <w:ilvl w:val="0"/>
                <w:numId w:val="2"/>
              </w:numPr>
              <w:tabs>
                <w:tab w:val="left" w:pos="319"/>
              </w:tabs>
              <w:ind w:left="0" w:firstLine="0"/>
              <w:jc w:val="both"/>
              <w:rPr>
                <w:rFonts w:ascii="KZ Times New Roman" w:hAnsi="KZ Times New Roman"/>
                <w:sz w:val="28"/>
                <w:lang w:val="ru-MO"/>
              </w:rPr>
            </w:pPr>
            <w:r>
              <w:rPr>
                <w:rFonts w:ascii="KZ Times New Roman" w:hAnsi="KZ Times New Roman"/>
                <w:sz w:val="28"/>
                <w:lang w:val="ru-MO"/>
              </w:rPr>
              <w:t>Өрлеу (бум).</w:t>
            </w:r>
          </w:p>
          <w:p w:rsidR="00592324" w:rsidRDefault="00592324" w:rsidP="00182E25">
            <w:pPr>
              <w:jc w:val="both"/>
              <w:rPr>
                <w:rFonts w:ascii="KZ Times New Roman" w:hAnsi="KZ Times New Roman"/>
                <w:sz w:val="28"/>
                <w:lang w:val="ru-MO"/>
              </w:rPr>
            </w:pPr>
          </w:p>
        </w:tc>
      </w:tr>
      <w:tr w:rsidR="00592324" w:rsidTr="00182E25">
        <w:tblPrEx>
          <w:tblCellMar>
            <w:top w:w="0" w:type="dxa"/>
            <w:bottom w:w="0" w:type="dxa"/>
          </w:tblCellMar>
        </w:tblPrEx>
        <w:tc>
          <w:tcPr>
            <w:tcW w:w="6062" w:type="dxa"/>
          </w:tcPr>
          <w:p w:rsidR="00592324" w:rsidRDefault="00592324" w:rsidP="00182E25">
            <w:pPr>
              <w:jc w:val="both"/>
              <w:rPr>
                <w:rFonts w:ascii="KZ Times New Roman" w:hAnsi="KZ Times New Roman"/>
                <w:i/>
                <w:sz w:val="24"/>
                <w:lang w:val="ru-MO"/>
              </w:rPr>
            </w:pPr>
            <w:r>
              <w:rPr>
                <w:rFonts w:ascii="KZ Times New Roman" w:hAnsi="KZ Times New Roman"/>
                <w:i/>
                <w:sz w:val="24"/>
                <w:lang w:val="ru-MO"/>
              </w:rPr>
              <w:t xml:space="preserve">14. сурет. </w:t>
            </w:r>
            <w:r>
              <w:rPr>
                <w:rFonts w:ascii="KZ Times New Roman" w:hAnsi="KZ Times New Roman"/>
                <w:b/>
                <w:i/>
                <w:sz w:val="24"/>
                <w:lang w:val="ru-MO"/>
              </w:rPr>
              <w:t>Экономикалық цикл</w:t>
            </w:r>
          </w:p>
        </w:tc>
        <w:tc>
          <w:tcPr>
            <w:tcW w:w="3118" w:type="dxa"/>
          </w:tcPr>
          <w:p w:rsidR="00592324" w:rsidRDefault="00592324" w:rsidP="00182E25">
            <w:pPr>
              <w:jc w:val="both"/>
              <w:rPr>
                <w:rFonts w:ascii="KZ Times New Roman" w:hAnsi="KZ Times New Roman"/>
                <w:sz w:val="28"/>
                <w:lang w:val="ru-MO"/>
              </w:rPr>
            </w:pPr>
          </w:p>
        </w:tc>
      </w:tr>
    </w:tbl>
    <w:p w:rsidR="00592324" w:rsidRDefault="00592324" w:rsidP="00592324">
      <w:pPr>
        <w:pStyle w:val="1"/>
        <w:jc w:val="left"/>
      </w:pPr>
      <w:r>
        <w:t xml:space="preserve"> </w:t>
      </w:r>
    </w:p>
    <w:p w:rsidR="00592324" w:rsidRDefault="00592324" w:rsidP="00592324">
      <w:pPr>
        <w:ind w:firstLine="720"/>
        <w:jc w:val="both"/>
        <w:rPr>
          <w:rFonts w:ascii="KZ Times New Roman" w:hAnsi="KZ Times New Roman"/>
          <w:b/>
          <w:sz w:val="28"/>
          <w:lang w:val="ru-MO"/>
        </w:rPr>
      </w:pPr>
      <w:r>
        <w:rPr>
          <w:rFonts w:ascii="KZ Times New Roman" w:hAnsi="KZ Times New Roman"/>
          <w:sz w:val="28"/>
          <w:lang w:val="ru-MO"/>
        </w:rPr>
        <w:t xml:space="preserve">Дағдарыс тауарлардың артық өндірілуі, несиенің азаюы және процентінің жоғарылауы арқылы көрінеді. Бұл жағдай пайданы азайтады және өндірісті төмендетеді.  Кәсіпорындардың банкрот болуына әкеледі. Қысқаша айтқанда </w:t>
      </w:r>
      <w:r>
        <w:rPr>
          <w:rFonts w:ascii="KZ Times New Roman" w:hAnsi="KZ Times New Roman"/>
          <w:b/>
          <w:sz w:val="28"/>
          <w:lang w:val="ru-MO"/>
        </w:rPr>
        <w:t xml:space="preserve">дағдарыстың сипаттамасы </w:t>
      </w:r>
      <w:r>
        <w:rPr>
          <w:rFonts w:ascii="KZ Times New Roman" w:hAnsi="KZ Times New Roman"/>
          <w:sz w:val="28"/>
          <w:lang w:val="ru-MO"/>
        </w:rPr>
        <w:t>келесідей</w:t>
      </w:r>
      <w:r>
        <w:rPr>
          <w:rFonts w:ascii="KZ Times New Roman" w:hAnsi="KZ Times New Roman"/>
          <w:b/>
          <w:sz w:val="28"/>
          <w:lang w:val="ru-MO"/>
        </w:rPr>
        <w:t>:</w:t>
      </w:r>
    </w:p>
    <w:p w:rsidR="00592324" w:rsidRDefault="00592324" w:rsidP="00592324">
      <w:pPr>
        <w:numPr>
          <w:ilvl w:val="0"/>
          <w:numId w:val="3"/>
        </w:numPr>
        <w:jc w:val="both"/>
        <w:rPr>
          <w:rFonts w:ascii="KZ Times New Roman" w:hAnsi="KZ Times New Roman"/>
          <w:sz w:val="28"/>
          <w:lang w:val="ru-MO"/>
        </w:rPr>
      </w:pPr>
      <w:r>
        <w:rPr>
          <w:rFonts w:ascii="KZ Times New Roman" w:hAnsi="KZ Times New Roman"/>
          <w:sz w:val="28"/>
          <w:lang w:val="ru-MO"/>
        </w:rPr>
        <w:t>Артық өндіріс  себебінен өндірістің көлемі  қысқарады, банктер  мен  кәсіпорындар банкротқа ұшырайды.</w:t>
      </w:r>
    </w:p>
    <w:p w:rsidR="00592324" w:rsidRDefault="00592324" w:rsidP="00592324">
      <w:pPr>
        <w:numPr>
          <w:ilvl w:val="0"/>
          <w:numId w:val="3"/>
        </w:numPr>
        <w:jc w:val="both"/>
        <w:rPr>
          <w:rFonts w:ascii="KZ Times New Roman" w:hAnsi="KZ Times New Roman"/>
          <w:sz w:val="28"/>
          <w:lang w:val="ru-MO"/>
        </w:rPr>
      </w:pPr>
      <w:r>
        <w:rPr>
          <w:rFonts w:ascii="KZ Times New Roman" w:hAnsi="KZ Times New Roman"/>
          <w:sz w:val="28"/>
          <w:lang w:val="ru-MO"/>
        </w:rPr>
        <w:t>Жалақы  төмендейді, жұмыссыздық өседі.</w:t>
      </w:r>
    </w:p>
    <w:p w:rsidR="00592324" w:rsidRDefault="00592324" w:rsidP="00592324">
      <w:pPr>
        <w:numPr>
          <w:ilvl w:val="0"/>
          <w:numId w:val="3"/>
        </w:numPr>
        <w:jc w:val="both"/>
        <w:rPr>
          <w:rFonts w:ascii="KZ Times New Roman" w:hAnsi="KZ Times New Roman"/>
          <w:sz w:val="28"/>
          <w:lang w:val="ru-MO"/>
        </w:rPr>
      </w:pPr>
      <w:r>
        <w:rPr>
          <w:rFonts w:ascii="KZ Times New Roman" w:hAnsi="KZ Times New Roman"/>
          <w:sz w:val="28"/>
          <w:lang w:val="ru-MO"/>
        </w:rPr>
        <w:t>Бағалы  қағаздар нарығы  құлдырайды, акция курстары  төмендейді.</w:t>
      </w:r>
    </w:p>
    <w:p w:rsidR="00592324" w:rsidRDefault="00592324" w:rsidP="00592324">
      <w:pPr>
        <w:numPr>
          <w:ilvl w:val="0"/>
          <w:numId w:val="3"/>
        </w:numPr>
        <w:jc w:val="both"/>
        <w:rPr>
          <w:rFonts w:ascii="KZ Times New Roman" w:hAnsi="KZ Times New Roman"/>
          <w:sz w:val="28"/>
          <w:lang w:val="ru-MO"/>
        </w:rPr>
      </w:pPr>
      <w:r>
        <w:rPr>
          <w:rFonts w:ascii="KZ Times New Roman" w:hAnsi="KZ Times New Roman"/>
          <w:sz w:val="28"/>
          <w:lang w:val="ru-MO"/>
        </w:rPr>
        <w:t>Ақшаға сұраныс өседі, пайыз  мөлшерлі жалақысы өседі.</w:t>
      </w:r>
    </w:p>
    <w:p w:rsidR="00592324" w:rsidRDefault="00592324" w:rsidP="00592324">
      <w:pPr>
        <w:ind w:firstLine="720"/>
        <w:jc w:val="both"/>
        <w:rPr>
          <w:rFonts w:ascii="KZ Times New Roman" w:hAnsi="KZ Times New Roman"/>
          <w:sz w:val="28"/>
          <w:lang w:val="ru-MO"/>
        </w:rPr>
      </w:pPr>
      <w:r>
        <w:rPr>
          <w:rFonts w:ascii="KZ Times New Roman" w:hAnsi="KZ Times New Roman"/>
          <w:sz w:val="28"/>
          <w:lang w:val="ru-MO"/>
        </w:rPr>
        <w:t xml:space="preserve">Дағдарыс тоқыраумен алмасады. Бұл сатыда өндіріс төмендеуін қояды, бірақ өспейді де. </w:t>
      </w:r>
    </w:p>
    <w:p w:rsidR="00592324" w:rsidRDefault="00592324" w:rsidP="00592324">
      <w:pPr>
        <w:jc w:val="center"/>
        <w:rPr>
          <w:rFonts w:ascii="KZ Times New Roman" w:hAnsi="KZ Times New Roman"/>
          <w:b/>
          <w:sz w:val="28"/>
          <w:lang w:val="ru-MO"/>
        </w:rPr>
      </w:pPr>
      <w:r>
        <w:rPr>
          <w:rFonts w:ascii="KZ Times New Roman" w:hAnsi="KZ Times New Roman"/>
          <w:b/>
          <w:sz w:val="28"/>
          <w:lang w:val="ru-MO"/>
        </w:rPr>
        <w:t>Тоқырау фазасының  сипаттамасы:</w:t>
      </w:r>
    </w:p>
    <w:p w:rsidR="00592324" w:rsidRDefault="00592324" w:rsidP="00592324">
      <w:pPr>
        <w:numPr>
          <w:ilvl w:val="0"/>
          <w:numId w:val="4"/>
        </w:numPr>
        <w:rPr>
          <w:rFonts w:ascii="KZ Times New Roman" w:hAnsi="KZ Times New Roman"/>
          <w:sz w:val="28"/>
          <w:lang w:val="ru-MO"/>
        </w:rPr>
      </w:pPr>
      <w:r>
        <w:rPr>
          <w:rFonts w:ascii="KZ Times New Roman" w:hAnsi="KZ Times New Roman"/>
          <w:sz w:val="28"/>
          <w:lang w:val="ru-MO"/>
        </w:rPr>
        <w:t>Өндірістің  құлдырауы мен  бағалардың төмендеуі тоқырау  жағдайында болады.</w:t>
      </w:r>
    </w:p>
    <w:p w:rsidR="00592324" w:rsidRDefault="00592324" w:rsidP="00592324">
      <w:pPr>
        <w:numPr>
          <w:ilvl w:val="0"/>
          <w:numId w:val="4"/>
        </w:numPr>
        <w:rPr>
          <w:rFonts w:ascii="KZ Times New Roman" w:hAnsi="KZ Times New Roman"/>
          <w:sz w:val="28"/>
          <w:lang w:val="ru-MO"/>
        </w:rPr>
      </w:pPr>
      <w:r>
        <w:rPr>
          <w:rFonts w:ascii="KZ Times New Roman" w:hAnsi="KZ Times New Roman"/>
          <w:sz w:val="28"/>
          <w:lang w:val="ru-MO"/>
        </w:rPr>
        <w:t>Жұмыссыздық жоғары деңгейде болады.</w:t>
      </w:r>
    </w:p>
    <w:p w:rsidR="00592324" w:rsidRDefault="00592324" w:rsidP="00592324">
      <w:pPr>
        <w:numPr>
          <w:ilvl w:val="0"/>
          <w:numId w:val="4"/>
        </w:numPr>
        <w:rPr>
          <w:rFonts w:ascii="KZ Times New Roman" w:hAnsi="KZ Times New Roman"/>
          <w:sz w:val="28"/>
          <w:lang w:val="ru-MO"/>
        </w:rPr>
      </w:pPr>
      <w:r>
        <w:rPr>
          <w:rFonts w:ascii="KZ Times New Roman" w:hAnsi="KZ Times New Roman"/>
          <w:sz w:val="28"/>
          <w:lang w:val="ru-MO"/>
        </w:rPr>
        <w:t>Ақшаға сұраныс  төмендейді, пайыз мөлшерлі жалақысы азаяды, сөйтіп өндірістің салаларын ұлғайтуға жағдай  жасалады.</w:t>
      </w:r>
    </w:p>
    <w:p w:rsidR="00592324" w:rsidRDefault="00592324" w:rsidP="00592324">
      <w:pPr>
        <w:jc w:val="center"/>
        <w:rPr>
          <w:rFonts w:ascii="KZ Times New Roman" w:hAnsi="KZ Times New Roman"/>
          <w:b/>
          <w:sz w:val="28"/>
          <w:lang w:val="ru-MO"/>
        </w:rPr>
      </w:pPr>
    </w:p>
    <w:p w:rsidR="00592324" w:rsidRDefault="00592324" w:rsidP="00592324">
      <w:pPr>
        <w:jc w:val="center"/>
        <w:rPr>
          <w:rFonts w:ascii="KZ Times New Roman" w:hAnsi="KZ Times New Roman"/>
          <w:b/>
          <w:sz w:val="28"/>
          <w:lang w:val="ru-MO"/>
        </w:rPr>
      </w:pPr>
      <w:r>
        <w:rPr>
          <w:rFonts w:ascii="KZ Times New Roman" w:hAnsi="KZ Times New Roman"/>
          <w:b/>
          <w:sz w:val="28"/>
          <w:lang w:val="ru-MO"/>
        </w:rPr>
        <w:lastRenderedPageBreak/>
        <w:t>Жандану  фазасының сипаттамасы:</w:t>
      </w:r>
    </w:p>
    <w:p w:rsidR="00592324" w:rsidRDefault="00592324" w:rsidP="00592324">
      <w:pPr>
        <w:numPr>
          <w:ilvl w:val="0"/>
          <w:numId w:val="5"/>
        </w:numPr>
        <w:rPr>
          <w:rFonts w:ascii="KZ Times New Roman" w:hAnsi="KZ Times New Roman"/>
          <w:sz w:val="28"/>
          <w:lang w:val="ru-MO"/>
        </w:rPr>
      </w:pPr>
      <w:r>
        <w:rPr>
          <w:rFonts w:ascii="KZ Times New Roman" w:hAnsi="KZ Times New Roman"/>
          <w:sz w:val="28"/>
          <w:lang w:val="ru-MO"/>
        </w:rPr>
        <w:t>Дағдарыстан аман қалған  кәсіпорындар негізгі капиталдарын  жаңартып, өндірісті  ұлғайтуға кіріседі. Өндірілген  тауарлар көлемі мен сапасы  жағынан өндіріс дағдарысының  алдындағы дәрежеге жетеді.</w:t>
      </w:r>
    </w:p>
    <w:p w:rsidR="00592324" w:rsidRDefault="00592324" w:rsidP="00592324">
      <w:pPr>
        <w:numPr>
          <w:ilvl w:val="0"/>
          <w:numId w:val="5"/>
        </w:numPr>
        <w:rPr>
          <w:rFonts w:ascii="KZ Times New Roman" w:hAnsi="KZ Times New Roman"/>
          <w:sz w:val="28"/>
          <w:lang w:val="ru-MO"/>
        </w:rPr>
      </w:pPr>
      <w:r>
        <w:rPr>
          <w:rFonts w:ascii="KZ Times New Roman" w:hAnsi="KZ Times New Roman"/>
          <w:sz w:val="28"/>
          <w:lang w:val="ru-MO"/>
        </w:rPr>
        <w:t>Инвестициялар өседі.</w:t>
      </w:r>
    </w:p>
    <w:p w:rsidR="00592324" w:rsidRDefault="00592324" w:rsidP="00592324">
      <w:pPr>
        <w:numPr>
          <w:ilvl w:val="0"/>
          <w:numId w:val="5"/>
        </w:numPr>
        <w:rPr>
          <w:rFonts w:ascii="KZ Times New Roman" w:hAnsi="KZ Times New Roman"/>
          <w:sz w:val="28"/>
          <w:lang w:val="ru-MO"/>
        </w:rPr>
      </w:pPr>
      <w:r>
        <w:rPr>
          <w:rFonts w:ascii="KZ Times New Roman" w:hAnsi="KZ Times New Roman"/>
          <w:sz w:val="28"/>
          <w:lang w:val="ru-MO"/>
        </w:rPr>
        <w:t>Бағалар көтеріледі, себебі сұраныс өседі.</w:t>
      </w:r>
    </w:p>
    <w:p w:rsidR="00592324" w:rsidRDefault="00592324" w:rsidP="00592324">
      <w:pPr>
        <w:numPr>
          <w:ilvl w:val="0"/>
          <w:numId w:val="5"/>
        </w:numPr>
        <w:rPr>
          <w:rFonts w:ascii="KZ Times New Roman" w:hAnsi="KZ Times New Roman"/>
          <w:sz w:val="28"/>
          <w:lang w:val="ru-MO"/>
        </w:rPr>
      </w:pPr>
      <w:r>
        <w:rPr>
          <w:rFonts w:ascii="KZ Times New Roman" w:hAnsi="KZ Times New Roman"/>
          <w:sz w:val="28"/>
          <w:lang w:val="ru-MO"/>
        </w:rPr>
        <w:t>Жұмыссыздықтың  деңгейі  қысқара бастайды.</w:t>
      </w:r>
    </w:p>
    <w:p w:rsidR="00592324" w:rsidRDefault="00592324" w:rsidP="00592324">
      <w:pPr>
        <w:numPr>
          <w:ilvl w:val="0"/>
          <w:numId w:val="5"/>
        </w:numPr>
        <w:rPr>
          <w:rFonts w:ascii="KZ Times New Roman" w:hAnsi="KZ Times New Roman"/>
          <w:sz w:val="28"/>
          <w:lang w:val="ru-MO"/>
        </w:rPr>
      </w:pPr>
      <w:r>
        <w:rPr>
          <w:rFonts w:ascii="KZ Times New Roman" w:hAnsi="KZ Times New Roman"/>
          <w:sz w:val="28"/>
          <w:lang w:val="ru-MO"/>
        </w:rPr>
        <w:t>Ақшаға сұраныс өседі, пайыз мөлшерлі жалақысы өседі.</w:t>
      </w:r>
    </w:p>
    <w:p w:rsidR="00592324" w:rsidRDefault="00592324" w:rsidP="00592324">
      <w:pPr>
        <w:jc w:val="center"/>
        <w:rPr>
          <w:rFonts w:ascii="KZ Times New Roman" w:hAnsi="KZ Times New Roman"/>
          <w:b/>
          <w:sz w:val="28"/>
          <w:lang w:val="ru-MO"/>
        </w:rPr>
      </w:pPr>
    </w:p>
    <w:p w:rsidR="00592324" w:rsidRDefault="00592324" w:rsidP="00592324">
      <w:pPr>
        <w:jc w:val="center"/>
        <w:rPr>
          <w:rFonts w:ascii="KZ Times New Roman" w:hAnsi="KZ Times New Roman"/>
          <w:sz w:val="28"/>
          <w:lang w:val="ru-MO"/>
        </w:rPr>
      </w:pPr>
      <w:r>
        <w:rPr>
          <w:rFonts w:ascii="KZ Times New Roman" w:hAnsi="KZ Times New Roman"/>
          <w:b/>
          <w:sz w:val="28"/>
          <w:lang w:val="ru-MO"/>
        </w:rPr>
        <w:t>Өрлеу фазасының сипаттамасы:</w:t>
      </w:r>
    </w:p>
    <w:p w:rsidR="00592324" w:rsidRDefault="00592324" w:rsidP="00592324">
      <w:pPr>
        <w:numPr>
          <w:ilvl w:val="0"/>
          <w:numId w:val="6"/>
        </w:numPr>
        <w:rPr>
          <w:rFonts w:ascii="KZ Times New Roman" w:hAnsi="KZ Times New Roman"/>
          <w:sz w:val="28"/>
          <w:lang w:val="ru-MO"/>
        </w:rPr>
      </w:pPr>
      <w:r>
        <w:rPr>
          <w:rFonts w:ascii="KZ Times New Roman" w:hAnsi="KZ Times New Roman"/>
          <w:sz w:val="28"/>
          <w:lang w:val="ru-MO"/>
        </w:rPr>
        <w:t>Өндірістің көлемі дағдарыс алдындағы дәрежеден  артады.</w:t>
      </w:r>
    </w:p>
    <w:p w:rsidR="00592324" w:rsidRDefault="00592324" w:rsidP="00592324">
      <w:pPr>
        <w:numPr>
          <w:ilvl w:val="0"/>
          <w:numId w:val="6"/>
        </w:numPr>
        <w:rPr>
          <w:rFonts w:ascii="KZ Times New Roman" w:hAnsi="KZ Times New Roman"/>
          <w:sz w:val="28"/>
          <w:lang w:val="ru-MO"/>
        </w:rPr>
      </w:pPr>
      <w:r>
        <w:rPr>
          <w:rFonts w:ascii="KZ Times New Roman" w:hAnsi="KZ Times New Roman"/>
          <w:sz w:val="28"/>
          <w:lang w:val="ru-MO"/>
        </w:rPr>
        <w:t>Жұмыссыздық деңгейі маңызды түрде қысқарады.</w:t>
      </w:r>
    </w:p>
    <w:p w:rsidR="00592324" w:rsidRDefault="00592324" w:rsidP="00592324">
      <w:pPr>
        <w:numPr>
          <w:ilvl w:val="0"/>
          <w:numId w:val="6"/>
        </w:numPr>
        <w:rPr>
          <w:rFonts w:ascii="KZ Times New Roman" w:hAnsi="KZ Times New Roman"/>
          <w:sz w:val="28"/>
          <w:lang w:val="ru-MO"/>
        </w:rPr>
      </w:pPr>
      <w:r>
        <w:rPr>
          <w:rFonts w:ascii="KZ Times New Roman" w:hAnsi="KZ Times New Roman"/>
          <w:sz w:val="28"/>
          <w:lang w:val="ru-MO"/>
        </w:rPr>
        <w:t>Тауарлардың бағасы өседі.</w:t>
      </w:r>
    </w:p>
    <w:p w:rsidR="00592324" w:rsidRDefault="00592324" w:rsidP="00592324">
      <w:pPr>
        <w:numPr>
          <w:ilvl w:val="0"/>
          <w:numId w:val="6"/>
        </w:numPr>
        <w:rPr>
          <w:rFonts w:ascii="KZ Times New Roman" w:hAnsi="KZ Times New Roman"/>
          <w:sz w:val="28"/>
          <w:lang w:val="ru-MO"/>
        </w:rPr>
      </w:pPr>
      <w:r>
        <w:rPr>
          <w:rFonts w:ascii="KZ Times New Roman" w:hAnsi="KZ Times New Roman"/>
          <w:sz w:val="28"/>
          <w:lang w:val="ru-MO"/>
        </w:rPr>
        <w:t>Қарыз  капиталының  ұсынысы өседі.</w:t>
      </w:r>
    </w:p>
    <w:p w:rsidR="00592324" w:rsidRDefault="00592324" w:rsidP="00592324">
      <w:pPr>
        <w:numPr>
          <w:ilvl w:val="0"/>
          <w:numId w:val="6"/>
        </w:numPr>
        <w:rPr>
          <w:rFonts w:ascii="KZ Times New Roman" w:hAnsi="KZ Times New Roman"/>
          <w:sz w:val="28"/>
          <w:lang w:val="ru-MO"/>
        </w:rPr>
      </w:pPr>
      <w:r>
        <w:rPr>
          <w:rFonts w:ascii="KZ Times New Roman" w:hAnsi="KZ Times New Roman"/>
          <w:sz w:val="28"/>
          <w:lang w:val="ru-MO"/>
        </w:rPr>
        <w:t>Несиеге сұраныс өседі. Сөйтіп шаруашылық жаңа  дағдарысқа қарай қадам басады.</w:t>
      </w:r>
    </w:p>
    <w:p w:rsidR="00592324" w:rsidRDefault="00592324" w:rsidP="00592324">
      <w:pPr>
        <w:ind w:firstLine="720"/>
        <w:jc w:val="both"/>
        <w:rPr>
          <w:rFonts w:ascii="KZ Times New Roman" w:hAnsi="KZ Times New Roman"/>
          <w:sz w:val="28"/>
          <w:lang w:val="ru-MO"/>
        </w:rPr>
      </w:pPr>
      <w:r>
        <w:rPr>
          <w:rFonts w:ascii="KZ Times New Roman" w:hAnsi="KZ Times New Roman"/>
          <w:sz w:val="28"/>
          <w:lang w:val="ru-MO"/>
        </w:rPr>
        <w:t xml:space="preserve">Өндірістің құлдырауы мен қатар инфляция болып тұрған жағдайды </w:t>
      </w:r>
      <w:r>
        <w:rPr>
          <w:rFonts w:ascii="KZ Times New Roman" w:hAnsi="KZ Times New Roman"/>
          <w:b/>
          <w:sz w:val="28"/>
          <w:lang w:val="ru-MO"/>
        </w:rPr>
        <w:t>стагфляция</w:t>
      </w:r>
      <w:r>
        <w:rPr>
          <w:rFonts w:ascii="KZ Times New Roman" w:hAnsi="KZ Times New Roman"/>
          <w:sz w:val="28"/>
          <w:lang w:val="ru-MO"/>
        </w:rPr>
        <w:t xml:space="preserve"> деп атайды. Қазір экономиканың монополистік секторы, мемлекеттің қолдауына сүйеніп, бағаны бұрынғы дәрежеде ұстап қалғаны мен қатар, оны өсіреді. </w:t>
      </w:r>
    </w:p>
    <w:p w:rsidR="00592324" w:rsidRDefault="00592324" w:rsidP="00592324">
      <w:pPr>
        <w:ind w:firstLine="720"/>
        <w:jc w:val="both"/>
        <w:rPr>
          <w:rFonts w:ascii="KZ Times New Roman" w:hAnsi="KZ Times New Roman"/>
          <w:sz w:val="28"/>
          <w:lang w:val="ru-MO"/>
        </w:rPr>
      </w:pPr>
      <w:r>
        <w:rPr>
          <w:rFonts w:ascii="KZ Times New Roman" w:hAnsi="KZ Times New Roman"/>
          <w:sz w:val="28"/>
          <w:lang w:val="ru-MO"/>
        </w:rPr>
        <w:t xml:space="preserve">Циклдарға әсерін тигізетін факторларды сыртқы  және ішкі деп бөлуге болады. </w:t>
      </w:r>
    </w:p>
    <w:p w:rsidR="00592324" w:rsidRDefault="00592324" w:rsidP="00592324">
      <w:pPr>
        <w:ind w:firstLine="720"/>
        <w:jc w:val="both"/>
        <w:rPr>
          <w:rFonts w:ascii="KZ Times New Roman" w:hAnsi="KZ Times New Roman"/>
          <w:sz w:val="28"/>
          <w:lang w:val="ru-MO"/>
        </w:rPr>
      </w:pPr>
      <w:r>
        <w:rPr>
          <w:rFonts w:ascii="KZ Times New Roman" w:hAnsi="KZ Times New Roman"/>
          <w:i/>
          <w:sz w:val="28"/>
          <w:lang w:val="ru-MO"/>
        </w:rPr>
        <w:t xml:space="preserve">Сыртқы  факторлар </w:t>
      </w:r>
      <w:r>
        <w:rPr>
          <w:rFonts w:ascii="KZ Times New Roman" w:hAnsi="KZ Times New Roman"/>
          <w:sz w:val="28"/>
          <w:lang w:val="ru-MO"/>
        </w:rPr>
        <w:t xml:space="preserve">–  экономикалық жүйеге тәуелсіз факторлар:  халық санының өзгеруі, соғыстар,  төңкеріс, басқа да саяси  шиеленістер, жаңа  жерлерді игеру, бағалы ресурстардың жаңа  кен орнын ашу ғылыми-техникалық прогресс, күннің  көзіндегі  құрғақшылыққа әкелетін таңбалардың пайда болуы, т.б. </w:t>
      </w:r>
    </w:p>
    <w:p w:rsidR="00592324" w:rsidRDefault="00592324" w:rsidP="00592324">
      <w:pPr>
        <w:ind w:firstLine="720"/>
        <w:jc w:val="both"/>
        <w:rPr>
          <w:rFonts w:ascii="KZ Times New Roman" w:hAnsi="KZ Times New Roman"/>
          <w:sz w:val="28"/>
          <w:lang w:val="ru-MO"/>
        </w:rPr>
      </w:pPr>
      <w:r>
        <w:rPr>
          <w:rFonts w:ascii="KZ Times New Roman" w:hAnsi="KZ Times New Roman"/>
          <w:i/>
          <w:sz w:val="28"/>
          <w:lang w:val="ru-MO"/>
        </w:rPr>
        <w:t>Ішкі факторлар</w:t>
      </w:r>
      <w:r>
        <w:rPr>
          <w:rFonts w:ascii="KZ Times New Roman" w:hAnsi="KZ Times New Roman"/>
          <w:sz w:val="28"/>
          <w:lang w:val="ru-MO"/>
        </w:rPr>
        <w:t xml:space="preserve"> – экономикалық жүйемен байланысты факторлар: капиталдың  физикалық қызмет атқару мерзімі, тұтынудағы, жұмысбастылықтағы, инвестициялық, мемлекеттің экономикалық саясатындағы өзгерістер, тауар және ақша қайшылықтары, сұраныс пен ұсыныс арасындағы қайшылықтар, капиталдың артық қорлануы. </w:t>
      </w:r>
    </w:p>
    <w:p w:rsidR="00592324" w:rsidRDefault="00592324" w:rsidP="00592324">
      <w:pPr>
        <w:ind w:firstLine="720"/>
        <w:jc w:val="both"/>
        <w:rPr>
          <w:rFonts w:ascii="KZ Times New Roman" w:hAnsi="KZ Times New Roman"/>
          <w:sz w:val="28"/>
          <w:lang w:val="ru-MO"/>
        </w:rPr>
      </w:pPr>
      <w:r>
        <w:rPr>
          <w:rFonts w:ascii="KZ Times New Roman" w:hAnsi="KZ Times New Roman"/>
          <w:sz w:val="28"/>
          <w:lang w:val="ru-MO"/>
        </w:rPr>
        <w:t xml:space="preserve">Экономикалық  құбылыстарды қайталауға бейім тұратын нарықтың ерекшеліктерін өткен ғасырдың  бірінші жартысындағы өмір сүріп еңбек еткен экономистер байқаған сонымен қатар ХІХ және ХХ ғасырларда жетекші экономистердің бірде-бірі бұл мәселеге тоқталмай өте алмады. Олардың еңбектерінен циклдық дамудың байланыстылығы, экономикалық  процестерге әсерін мойындаған, циклдық дамудың себептерін анықтауға ұмтылған әр түрлі  пайымдауларды,  түсіндірулер мен болжамдарды кездестіруге болады. Нарық  жағдайында өндіріс  қозғалысының циклдық  себептеріне экономикалық теорияда қалыптасқан бірнеше теориялық бағыттар бар. </w:t>
      </w:r>
    </w:p>
    <w:p w:rsidR="00592324" w:rsidRDefault="00592324" w:rsidP="00592324">
      <w:pPr>
        <w:ind w:firstLine="720"/>
        <w:jc w:val="both"/>
        <w:rPr>
          <w:rFonts w:ascii="KZ Times New Roman" w:hAnsi="KZ Times New Roman"/>
          <w:sz w:val="28"/>
          <w:lang w:val="ru-MO"/>
        </w:rPr>
      </w:pPr>
    </w:p>
    <w:p w:rsidR="00592324" w:rsidRDefault="00592324" w:rsidP="00592324">
      <w:pPr>
        <w:ind w:firstLine="720"/>
        <w:jc w:val="both"/>
        <w:rPr>
          <w:rFonts w:ascii="KZ Times New Roman" w:hAnsi="KZ Times New Roman"/>
          <w:sz w:val="28"/>
          <w:lang w:val="ru-MO"/>
        </w:rPr>
      </w:pPr>
    </w:p>
    <w:p w:rsidR="00592324" w:rsidRDefault="00592324" w:rsidP="00592324">
      <w:pPr>
        <w:ind w:firstLine="720"/>
        <w:jc w:val="both"/>
        <w:rPr>
          <w:rFonts w:ascii="KZ Times New Roman" w:hAnsi="KZ Times New Roman"/>
          <w:sz w:val="28"/>
          <w:lang w:val="ru-MO"/>
        </w:rPr>
      </w:pPr>
    </w:p>
    <w:p w:rsidR="00592324" w:rsidRDefault="00592324" w:rsidP="00592324">
      <w:pPr>
        <w:jc w:val="center"/>
        <w:rPr>
          <w:rFonts w:ascii="KZ Times New Roman" w:hAnsi="KZ Times New Roman"/>
          <w:b/>
          <w:sz w:val="28"/>
          <w:lang w:val="ru-MO"/>
        </w:rPr>
      </w:pPr>
      <w:r>
        <w:rPr>
          <w:rFonts w:ascii="KZ Times New Roman" w:hAnsi="KZ Times New Roman"/>
          <w:b/>
          <w:sz w:val="28"/>
          <w:lang w:val="ru-MO"/>
        </w:rPr>
        <w:lastRenderedPageBreak/>
        <w:t>Циклдардың себептерін зерттеген басты бағыттар</w:t>
      </w:r>
    </w:p>
    <w:p w:rsidR="00592324" w:rsidRDefault="00592324" w:rsidP="00592324">
      <w:pPr>
        <w:jc w:val="both"/>
        <w:rPr>
          <w:rFonts w:ascii="KZ Times New Roman" w:hAnsi="KZ Times New Roman"/>
          <w:sz w:val="28"/>
          <w:lang w:val="ru-MO"/>
        </w:rPr>
      </w:pPr>
    </w:p>
    <w:p w:rsidR="00592324" w:rsidRDefault="00592324" w:rsidP="00592324">
      <w:pPr>
        <w:numPr>
          <w:ilvl w:val="0"/>
          <w:numId w:val="7"/>
        </w:numPr>
        <w:jc w:val="both"/>
        <w:rPr>
          <w:rFonts w:ascii="KZ Times New Roman" w:hAnsi="KZ Times New Roman"/>
          <w:sz w:val="28"/>
          <w:lang w:val="ru-MO"/>
        </w:rPr>
      </w:pPr>
      <w:r>
        <w:rPr>
          <w:rFonts w:ascii="KZ Times New Roman" w:hAnsi="KZ Times New Roman"/>
          <w:sz w:val="28"/>
          <w:lang w:val="ru-MO"/>
        </w:rPr>
        <w:t xml:space="preserve">К. Маркс артық  өндірудің  циклдық  дағдарысының реттілікпен қайталану себептерін тұрақты капиталдық оқтын-оқтын жаппай  жаңаруымен қарастырған. Марксистердің айтуы бойынша, экономиканың циклдық дамуы өндірістің нәтижесін иемденудің жекекапиталистік формасының арасындағы қайшылықтар байланысты. Капиталдың қорлануы, өндіргіш күштердің дамуы өндірістің қоғамдасуын жоғарлатады, яғни капиталдың шоғырлануы және орталықтануы, индустриялық орталықтар мен ірі капиталистік кәсіпорындарының қалыптасуы. Марксизм теориясында аграрлық дағдарыстар капиталистік дағдарыстардың ерекше көрінісі болып табылады. Олардың себебі ортақ: капитализмнің негізгі қайшылығы, бірақ ерекшеліктері бар: </w:t>
      </w:r>
    </w:p>
    <w:p w:rsidR="00592324" w:rsidRDefault="00592324" w:rsidP="00592324">
      <w:pPr>
        <w:numPr>
          <w:ilvl w:val="0"/>
          <w:numId w:val="11"/>
        </w:numPr>
        <w:jc w:val="both"/>
        <w:rPr>
          <w:rFonts w:ascii="KZ Times New Roman" w:hAnsi="KZ Times New Roman"/>
          <w:sz w:val="28"/>
          <w:lang w:val="ru-MO"/>
        </w:rPr>
      </w:pPr>
      <w:r>
        <w:rPr>
          <w:rFonts w:ascii="KZ Times New Roman" w:hAnsi="KZ Times New Roman"/>
          <w:sz w:val="28"/>
          <w:lang w:val="ru-MO"/>
        </w:rPr>
        <w:t>жерге шаруашылық объекті ретінде монополияның болуы;</w:t>
      </w:r>
    </w:p>
    <w:p w:rsidR="00592324" w:rsidRDefault="00592324" w:rsidP="00592324">
      <w:pPr>
        <w:numPr>
          <w:ilvl w:val="0"/>
          <w:numId w:val="11"/>
        </w:numPr>
        <w:jc w:val="both"/>
        <w:rPr>
          <w:rFonts w:ascii="KZ Times New Roman" w:hAnsi="KZ Times New Roman"/>
          <w:sz w:val="28"/>
          <w:lang w:val="ru-MO"/>
        </w:rPr>
      </w:pPr>
      <w:r>
        <w:rPr>
          <w:rFonts w:ascii="KZ Times New Roman" w:hAnsi="KZ Times New Roman"/>
          <w:sz w:val="28"/>
          <w:lang w:val="ru-MO"/>
        </w:rPr>
        <w:t>аграрлық секторда баға белгіленудің ерекшеліктері;</w:t>
      </w:r>
    </w:p>
    <w:p w:rsidR="00592324" w:rsidRDefault="00592324" w:rsidP="00592324">
      <w:pPr>
        <w:numPr>
          <w:ilvl w:val="0"/>
          <w:numId w:val="11"/>
        </w:numPr>
        <w:jc w:val="both"/>
        <w:rPr>
          <w:rFonts w:ascii="KZ Times New Roman" w:hAnsi="KZ Times New Roman"/>
          <w:sz w:val="28"/>
          <w:lang w:val="ru-MO"/>
        </w:rPr>
      </w:pPr>
      <w:r>
        <w:rPr>
          <w:rFonts w:ascii="KZ Times New Roman" w:hAnsi="KZ Times New Roman"/>
          <w:sz w:val="28"/>
          <w:lang w:val="ru-MO"/>
        </w:rPr>
        <w:t>табиғи фактордың әсері;</w:t>
      </w:r>
    </w:p>
    <w:p w:rsidR="00592324" w:rsidRDefault="00592324" w:rsidP="00592324">
      <w:pPr>
        <w:numPr>
          <w:ilvl w:val="0"/>
          <w:numId w:val="11"/>
        </w:numPr>
        <w:jc w:val="both"/>
        <w:rPr>
          <w:rFonts w:ascii="KZ Times New Roman" w:hAnsi="KZ Times New Roman"/>
          <w:sz w:val="28"/>
          <w:lang w:val="ru-MO"/>
        </w:rPr>
      </w:pPr>
      <w:r>
        <w:rPr>
          <w:rFonts w:ascii="KZ Times New Roman" w:hAnsi="KZ Times New Roman"/>
          <w:sz w:val="28"/>
          <w:lang w:val="ru-MO"/>
        </w:rPr>
        <w:t xml:space="preserve">ауыл шаруашылығының даму дәрежесінің өнеркәсіптігінен төмен болуы.  </w:t>
      </w:r>
    </w:p>
    <w:p w:rsidR="00592324" w:rsidRDefault="00592324" w:rsidP="00592324">
      <w:pPr>
        <w:numPr>
          <w:ilvl w:val="0"/>
          <w:numId w:val="7"/>
        </w:numPr>
        <w:jc w:val="both"/>
        <w:rPr>
          <w:rFonts w:ascii="KZ Times New Roman" w:hAnsi="KZ Times New Roman"/>
          <w:sz w:val="28"/>
          <w:lang w:val="ru-MO"/>
        </w:rPr>
      </w:pPr>
      <w:r>
        <w:rPr>
          <w:rFonts w:ascii="KZ Times New Roman" w:hAnsi="KZ Times New Roman"/>
          <w:sz w:val="28"/>
          <w:lang w:val="ru-MO"/>
        </w:rPr>
        <w:t>Ағылшын экономисі Дж. Кейнстің  ойынша, цикл фазасының алмасуы күрделі қаржы мөлшерімен байланысты, ол пайда мөлшері мен пайыз  мөлшері ара қатынасымен  түсіндіріледі. Дағдарыс сонда ғана болады, егер пайда  мөлшері пайыз  мөлшеріне дейін  төмендесе кәсіпкердің өндірісті дамытуға қаржы салу ниеті жойылады.</w:t>
      </w:r>
    </w:p>
    <w:p w:rsidR="00592324" w:rsidRDefault="00592324" w:rsidP="00592324">
      <w:pPr>
        <w:numPr>
          <w:ilvl w:val="0"/>
          <w:numId w:val="7"/>
        </w:numPr>
        <w:jc w:val="both"/>
        <w:rPr>
          <w:rFonts w:ascii="KZ Times New Roman" w:hAnsi="KZ Times New Roman"/>
          <w:sz w:val="28"/>
          <w:lang w:val="ru-MO"/>
        </w:rPr>
      </w:pPr>
      <w:r>
        <w:rPr>
          <w:rFonts w:ascii="KZ Times New Roman" w:hAnsi="KZ Times New Roman"/>
          <w:sz w:val="28"/>
          <w:lang w:val="ru-MO"/>
        </w:rPr>
        <w:t xml:space="preserve">Неоклассиктер мен неокейнсшілдер циклдік дамуының себебіне, капитал запасының өндіріс шарттарына үйлесу процесін жатқызады. Жыл сайын ұдайы өндірілетін көлемімен және осы мезгілде дейінгі жинақталған запасының арасында тепе-теңдік пропорция бар. Осы тепе-теңдік бұзылмағанша циклдық ауытқулардың болуы мүмкін емес. Осы екі бағыттарының циклдық теориядағы айырмашылығы тепе-теңдіктің сипаты мен себептері.   </w:t>
      </w:r>
    </w:p>
    <w:p w:rsidR="00592324" w:rsidRDefault="00592324" w:rsidP="00592324">
      <w:pPr>
        <w:numPr>
          <w:ilvl w:val="0"/>
          <w:numId w:val="7"/>
        </w:numPr>
        <w:jc w:val="both"/>
        <w:rPr>
          <w:rFonts w:ascii="KZ Times New Roman" w:hAnsi="KZ Times New Roman"/>
          <w:b/>
          <w:sz w:val="28"/>
          <w:lang w:val="ru-MO"/>
        </w:rPr>
      </w:pPr>
      <w:r>
        <w:rPr>
          <w:rFonts w:ascii="KZ Times New Roman" w:hAnsi="KZ Times New Roman"/>
          <w:sz w:val="28"/>
          <w:lang w:val="ru-MO"/>
        </w:rPr>
        <w:t xml:space="preserve">Американ экономисі Милтон Фридмен басқарған «монетаристік мектеп» өкілдері циклдық дамудың басты себептерін ақша факторынан іздейді. Дағдарыстар мемлекеттің   ақша саясатының нашар  жүргізілуінен туындайды. </w:t>
      </w:r>
    </w:p>
    <w:p w:rsidR="00592324" w:rsidRDefault="00592324" w:rsidP="00592324">
      <w:pPr>
        <w:numPr>
          <w:ilvl w:val="0"/>
          <w:numId w:val="7"/>
        </w:numPr>
        <w:jc w:val="both"/>
        <w:rPr>
          <w:rFonts w:ascii="KZ Times New Roman" w:hAnsi="KZ Times New Roman"/>
          <w:sz w:val="28"/>
          <w:lang w:val="ru-MO"/>
        </w:rPr>
      </w:pPr>
      <w:r>
        <w:rPr>
          <w:rFonts w:ascii="KZ Times New Roman" w:hAnsi="KZ Times New Roman"/>
          <w:sz w:val="28"/>
          <w:lang w:val="ru-MO"/>
        </w:rPr>
        <w:t xml:space="preserve">Циклдардың себептерін зерттеген бағыттардың бірі психологиялық теориялар. Психологиялық теориялардың бір бағыты XIX- XX ғғ. пайда болды, өкілдері У.Джевонс пен В.Парето. Циклдық дамуын тауар нарықтарындағы және қор биржасындағы кәсіпкерлердің іс-әрекетімен байланыстырады, яғни баға мен құнды қағаздардың бағамының одан әрі өсу күтімдерінің себептерімен. XX ғ. басында психологиялық теориялардың екінші бағыты пайда болған және А. Пигудың теориясымен байланысты. Басты себепті өндірушілердің өндірістік капитал салымының ерекшелігімен байланыстырады. Р. Лукастың шығарған экономикалық циклдың тепе-теңдік теориясы шаруашылық субъектерінің тәртібі және олардың экономикалық мәліметті қабылдауының ерекшеліктеріне негізделеді.  Бұл теорияның басты ойы – ақша массасының күтпеген өсуі </w:t>
      </w:r>
      <w:r>
        <w:rPr>
          <w:rFonts w:ascii="KZ Times New Roman" w:hAnsi="KZ Times New Roman"/>
          <w:sz w:val="28"/>
          <w:lang w:val="ru-MO"/>
        </w:rPr>
        <w:lastRenderedPageBreak/>
        <w:t xml:space="preserve">және осымен байланысты бағалардың өсуімен байланысты акселерациялық механизмнің өзара әсері.   </w:t>
      </w:r>
    </w:p>
    <w:p w:rsidR="00592324" w:rsidRDefault="00592324" w:rsidP="00592324">
      <w:pPr>
        <w:ind w:firstLine="720"/>
        <w:jc w:val="both"/>
        <w:rPr>
          <w:rFonts w:ascii="KZ Times New Roman" w:hAnsi="KZ Times New Roman"/>
          <w:sz w:val="28"/>
          <w:lang w:val="ru-MO"/>
        </w:rPr>
      </w:pPr>
      <w:r>
        <w:rPr>
          <w:rFonts w:ascii="KZ Times New Roman" w:hAnsi="KZ Times New Roman"/>
          <w:sz w:val="28"/>
          <w:lang w:val="ru-MO"/>
        </w:rPr>
        <w:t>Сыртқы факторлардың әсеріне  тоқтаған Виксель, Шпитгоф, Шумпетер деген зерттеушілер. Қазіргі кезде циклдардың себептерін зерттеуде математикалық әдістер қолдануда</w:t>
      </w:r>
    </w:p>
    <w:p w:rsidR="00592324" w:rsidRDefault="00592324" w:rsidP="00592324">
      <w:pPr>
        <w:ind w:firstLine="720"/>
        <w:jc w:val="both"/>
        <w:rPr>
          <w:rFonts w:ascii="KZ Times New Roman" w:hAnsi="KZ Times New Roman"/>
          <w:sz w:val="28"/>
          <w:lang w:val="ru-MO"/>
        </w:rPr>
      </w:pPr>
    </w:p>
    <w:p w:rsidR="00592324" w:rsidRDefault="00592324" w:rsidP="00592324">
      <w:pPr>
        <w:rPr>
          <w:rFonts w:ascii="KZ Times New Roman" w:hAnsi="KZ Times New Roman"/>
          <w:sz w:val="28"/>
          <w:lang w:val="ru-MO"/>
        </w:rPr>
      </w:pPr>
      <w:r>
        <w:rPr>
          <w:rFonts w:ascii="KZ Times New Roman" w:hAnsi="KZ Times New Roman"/>
          <w:sz w:val="28"/>
          <w:lang w:val="ru-MO"/>
        </w:rPr>
        <w:t>14.1. кесте</w:t>
      </w:r>
    </w:p>
    <w:p w:rsidR="00592324" w:rsidRDefault="00592324" w:rsidP="00592324">
      <w:pPr>
        <w:jc w:val="center"/>
        <w:rPr>
          <w:rFonts w:ascii="KZ Times New Roman" w:hAnsi="KZ Times New Roman"/>
          <w:b/>
          <w:sz w:val="28"/>
          <w:lang w:val="ru-MO"/>
        </w:rPr>
      </w:pPr>
      <w:r>
        <w:rPr>
          <w:rFonts w:ascii="KZ Times New Roman" w:hAnsi="KZ Times New Roman"/>
          <w:b/>
          <w:sz w:val="28"/>
          <w:lang w:val="ru-MO"/>
        </w:rPr>
        <w:t>Мемлекеттің дағдарысқа қарсы қолданылатын құралдары</w:t>
      </w:r>
    </w:p>
    <w:p w:rsidR="00592324" w:rsidRDefault="00592324" w:rsidP="00592324">
      <w:pPr>
        <w:jc w:val="both"/>
        <w:rPr>
          <w:rFonts w:ascii="KZ Times New Roman" w:hAnsi="KZ Times New Roman"/>
          <w:sz w:val="28"/>
          <w:lang w:val="ru-M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35"/>
        <w:gridCol w:w="3143"/>
        <w:gridCol w:w="2894"/>
      </w:tblGrid>
      <w:tr w:rsidR="00592324" w:rsidTr="00182E25">
        <w:tblPrEx>
          <w:tblCellMar>
            <w:top w:w="0" w:type="dxa"/>
            <w:bottom w:w="0" w:type="dxa"/>
          </w:tblCellMar>
        </w:tblPrEx>
        <w:tc>
          <w:tcPr>
            <w:tcW w:w="3035" w:type="dxa"/>
          </w:tcPr>
          <w:p w:rsidR="00592324" w:rsidRDefault="00592324" w:rsidP="00182E25">
            <w:pPr>
              <w:jc w:val="center"/>
              <w:rPr>
                <w:rFonts w:ascii="KZ Times New Roman" w:hAnsi="KZ Times New Roman"/>
                <w:sz w:val="28"/>
                <w:lang w:val="ru-MO"/>
              </w:rPr>
            </w:pPr>
            <w:r>
              <w:rPr>
                <w:rFonts w:ascii="KZ Times New Roman" w:hAnsi="KZ Times New Roman"/>
                <w:sz w:val="28"/>
                <w:lang w:val="ru-MO"/>
              </w:rPr>
              <w:t>Құралдар</w:t>
            </w:r>
          </w:p>
        </w:tc>
        <w:tc>
          <w:tcPr>
            <w:tcW w:w="3143" w:type="dxa"/>
          </w:tcPr>
          <w:p w:rsidR="00592324" w:rsidRDefault="00592324" w:rsidP="00182E25">
            <w:pPr>
              <w:jc w:val="center"/>
              <w:rPr>
                <w:rFonts w:ascii="KZ Times New Roman" w:hAnsi="KZ Times New Roman"/>
                <w:sz w:val="28"/>
                <w:lang w:val="ru-MO"/>
              </w:rPr>
            </w:pPr>
            <w:r>
              <w:rPr>
                <w:rFonts w:ascii="KZ Times New Roman" w:hAnsi="KZ Times New Roman"/>
                <w:sz w:val="28"/>
                <w:lang w:val="ru-MO"/>
              </w:rPr>
              <w:t>Тоқырау фазасында</w:t>
            </w:r>
          </w:p>
        </w:tc>
        <w:tc>
          <w:tcPr>
            <w:tcW w:w="2894" w:type="dxa"/>
          </w:tcPr>
          <w:p w:rsidR="00592324" w:rsidRDefault="00592324" w:rsidP="00182E25">
            <w:pPr>
              <w:jc w:val="center"/>
              <w:rPr>
                <w:rFonts w:ascii="KZ Times New Roman" w:hAnsi="KZ Times New Roman"/>
                <w:sz w:val="28"/>
                <w:lang w:val="ru-MO"/>
              </w:rPr>
            </w:pPr>
            <w:r>
              <w:rPr>
                <w:rFonts w:ascii="KZ Times New Roman" w:hAnsi="KZ Times New Roman"/>
                <w:sz w:val="28"/>
                <w:lang w:val="ru-MO"/>
              </w:rPr>
              <w:t>Өрлеу фазасында</w:t>
            </w:r>
          </w:p>
        </w:tc>
      </w:tr>
      <w:tr w:rsidR="00592324" w:rsidTr="00182E25">
        <w:tblPrEx>
          <w:tblCellMar>
            <w:top w:w="0" w:type="dxa"/>
            <w:bottom w:w="0" w:type="dxa"/>
          </w:tblCellMar>
        </w:tblPrEx>
        <w:tc>
          <w:tcPr>
            <w:tcW w:w="3035" w:type="dxa"/>
          </w:tcPr>
          <w:p w:rsidR="00592324" w:rsidRDefault="00592324" w:rsidP="00182E25">
            <w:pPr>
              <w:rPr>
                <w:rFonts w:ascii="KZ Times New Roman" w:hAnsi="KZ Times New Roman"/>
                <w:sz w:val="28"/>
                <w:lang w:val="ru-MO"/>
              </w:rPr>
            </w:pPr>
            <w:r>
              <w:rPr>
                <w:rFonts w:ascii="KZ Times New Roman" w:hAnsi="KZ Times New Roman"/>
                <w:sz w:val="28"/>
                <w:lang w:val="ru-MO"/>
              </w:rPr>
              <w:t>1. Ақша  несие саясаты</w:t>
            </w:r>
          </w:p>
        </w:tc>
        <w:tc>
          <w:tcPr>
            <w:tcW w:w="3143" w:type="dxa"/>
          </w:tcPr>
          <w:p w:rsidR="00592324" w:rsidRDefault="00592324" w:rsidP="00182E25">
            <w:pPr>
              <w:rPr>
                <w:rFonts w:ascii="KZ Times New Roman" w:hAnsi="KZ Times New Roman"/>
                <w:sz w:val="28"/>
                <w:lang w:val="ru-MO"/>
              </w:rPr>
            </w:pPr>
            <w:r>
              <w:rPr>
                <w:rFonts w:ascii="KZ Times New Roman" w:hAnsi="KZ Times New Roman"/>
                <w:sz w:val="28"/>
                <w:lang w:val="ru-MO"/>
              </w:rPr>
              <w:t>Пайыз мөлшерлі жалақысын төмендету, мемлекеттің бағалы қағаздарын ашық нарықта сатып алуы.</w:t>
            </w:r>
          </w:p>
          <w:p w:rsidR="00592324" w:rsidRDefault="00592324" w:rsidP="00182E25">
            <w:pPr>
              <w:rPr>
                <w:rFonts w:ascii="KZ Times New Roman" w:hAnsi="KZ Times New Roman"/>
                <w:sz w:val="28"/>
                <w:lang w:val="ru-MO"/>
              </w:rPr>
            </w:pPr>
          </w:p>
        </w:tc>
        <w:tc>
          <w:tcPr>
            <w:tcW w:w="2894" w:type="dxa"/>
          </w:tcPr>
          <w:p w:rsidR="00592324" w:rsidRDefault="00592324" w:rsidP="00182E25">
            <w:pPr>
              <w:rPr>
                <w:rFonts w:ascii="KZ Times New Roman" w:hAnsi="KZ Times New Roman"/>
                <w:sz w:val="28"/>
                <w:lang w:val="ru-MO"/>
              </w:rPr>
            </w:pPr>
            <w:r>
              <w:rPr>
                <w:rFonts w:ascii="KZ Times New Roman" w:hAnsi="KZ Times New Roman"/>
                <w:sz w:val="28"/>
                <w:lang w:val="ru-MO"/>
              </w:rPr>
              <w:t>Пайыз  мөлшерлі жалақысын өсіру, мемлекеттің бағалы қағаздарын ашық нарықта сатуы.</w:t>
            </w:r>
          </w:p>
        </w:tc>
      </w:tr>
      <w:tr w:rsidR="00592324" w:rsidTr="00182E25">
        <w:tblPrEx>
          <w:tblCellMar>
            <w:top w:w="0" w:type="dxa"/>
            <w:bottom w:w="0" w:type="dxa"/>
          </w:tblCellMar>
        </w:tblPrEx>
        <w:tc>
          <w:tcPr>
            <w:tcW w:w="3035" w:type="dxa"/>
          </w:tcPr>
          <w:p w:rsidR="00592324" w:rsidRDefault="00592324" w:rsidP="00182E25">
            <w:pPr>
              <w:rPr>
                <w:rFonts w:ascii="KZ Times New Roman" w:hAnsi="KZ Times New Roman"/>
                <w:sz w:val="28"/>
                <w:lang w:val="ru-MO"/>
              </w:rPr>
            </w:pPr>
            <w:r>
              <w:rPr>
                <w:rFonts w:ascii="KZ Times New Roman" w:hAnsi="KZ Times New Roman"/>
                <w:sz w:val="28"/>
                <w:lang w:val="ru-MO"/>
              </w:rPr>
              <w:t>2. Фискальдық саясат</w:t>
            </w:r>
          </w:p>
        </w:tc>
        <w:tc>
          <w:tcPr>
            <w:tcW w:w="3143" w:type="dxa"/>
          </w:tcPr>
          <w:p w:rsidR="00592324" w:rsidRDefault="00592324" w:rsidP="00182E25">
            <w:pPr>
              <w:rPr>
                <w:rFonts w:ascii="KZ Times New Roman" w:hAnsi="KZ Times New Roman"/>
                <w:sz w:val="28"/>
                <w:lang w:val="ru-MO"/>
              </w:rPr>
            </w:pPr>
            <w:r>
              <w:rPr>
                <w:rFonts w:ascii="KZ Times New Roman" w:hAnsi="KZ Times New Roman"/>
                <w:sz w:val="28"/>
                <w:lang w:val="ru-MO"/>
              </w:rPr>
              <w:t>Бюджеттен қосымша шығындар жұмсау, салық ставкаларын  төмендету.</w:t>
            </w:r>
          </w:p>
        </w:tc>
        <w:tc>
          <w:tcPr>
            <w:tcW w:w="2894" w:type="dxa"/>
          </w:tcPr>
          <w:p w:rsidR="00592324" w:rsidRDefault="00592324" w:rsidP="00182E25">
            <w:pPr>
              <w:rPr>
                <w:rFonts w:ascii="KZ Times New Roman" w:hAnsi="KZ Times New Roman"/>
                <w:sz w:val="28"/>
                <w:lang w:val="ru-MO"/>
              </w:rPr>
            </w:pPr>
            <w:r>
              <w:rPr>
                <w:rFonts w:ascii="KZ Times New Roman" w:hAnsi="KZ Times New Roman"/>
                <w:sz w:val="28"/>
                <w:lang w:val="ru-MO"/>
              </w:rPr>
              <w:t>Бюджет шығындарын қысқарту, салық ставкаларын өсіру.</w:t>
            </w:r>
          </w:p>
        </w:tc>
      </w:tr>
      <w:tr w:rsidR="00592324" w:rsidTr="00182E25">
        <w:tblPrEx>
          <w:tblCellMar>
            <w:top w:w="0" w:type="dxa"/>
            <w:bottom w:w="0" w:type="dxa"/>
          </w:tblCellMar>
        </w:tblPrEx>
        <w:tc>
          <w:tcPr>
            <w:tcW w:w="3035" w:type="dxa"/>
          </w:tcPr>
          <w:p w:rsidR="00592324" w:rsidRDefault="00592324" w:rsidP="00182E25">
            <w:pPr>
              <w:rPr>
                <w:rFonts w:ascii="KZ Times New Roman" w:hAnsi="KZ Times New Roman"/>
                <w:sz w:val="28"/>
                <w:lang w:val="ru-MO"/>
              </w:rPr>
            </w:pPr>
            <w:r>
              <w:rPr>
                <w:rFonts w:ascii="KZ Times New Roman" w:hAnsi="KZ Times New Roman"/>
                <w:sz w:val="28"/>
                <w:lang w:val="ru-MO"/>
              </w:rPr>
              <w:t>3. Жалақы мен тарифтер саясаты</w:t>
            </w:r>
          </w:p>
        </w:tc>
        <w:tc>
          <w:tcPr>
            <w:tcW w:w="3143" w:type="dxa"/>
          </w:tcPr>
          <w:p w:rsidR="00592324" w:rsidRDefault="00592324" w:rsidP="00182E25">
            <w:pPr>
              <w:rPr>
                <w:rFonts w:ascii="KZ Times New Roman" w:hAnsi="KZ Times New Roman"/>
                <w:sz w:val="28"/>
                <w:lang w:val="ru-MO"/>
              </w:rPr>
            </w:pPr>
            <w:r>
              <w:rPr>
                <w:rFonts w:ascii="KZ Times New Roman" w:hAnsi="KZ Times New Roman"/>
                <w:sz w:val="28"/>
                <w:lang w:val="ru-MO"/>
              </w:rPr>
              <w:t>Жалақыны өсіру.</w:t>
            </w:r>
          </w:p>
        </w:tc>
        <w:tc>
          <w:tcPr>
            <w:tcW w:w="2894" w:type="dxa"/>
          </w:tcPr>
          <w:p w:rsidR="00592324" w:rsidRDefault="00592324" w:rsidP="00182E25">
            <w:pPr>
              <w:rPr>
                <w:rFonts w:ascii="KZ Times New Roman" w:hAnsi="KZ Times New Roman"/>
                <w:sz w:val="28"/>
                <w:lang w:val="ru-MO"/>
              </w:rPr>
            </w:pPr>
            <w:r>
              <w:rPr>
                <w:rFonts w:ascii="KZ Times New Roman" w:hAnsi="KZ Times New Roman"/>
                <w:sz w:val="28"/>
                <w:lang w:val="ru-MO"/>
              </w:rPr>
              <w:t>Жалақыны төмендету.</w:t>
            </w:r>
          </w:p>
        </w:tc>
      </w:tr>
      <w:tr w:rsidR="00592324" w:rsidTr="00182E25">
        <w:tblPrEx>
          <w:tblCellMar>
            <w:top w:w="0" w:type="dxa"/>
            <w:bottom w:w="0" w:type="dxa"/>
          </w:tblCellMar>
        </w:tblPrEx>
        <w:tc>
          <w:tcPr>
            <w:tcW w:w="3035" w:type="dxa"/>
          </w:tcPr>
          <w:p w:rsidR="00592324" w:rsidRDefault="00592324" w:rsidP="00182E25">
            <w:pPr>
              <w:rPr>
                <w:rFonts w:ascii="KZ Times New Roman" w:hAnsi="KZ Times New Roman"/>
                <w:sz w:val="28"/>
                <w:lang w:val="ru-MO"/>
              </w:rPr>
            </w:pPr>
            <w:r>
              <w:rPr>
                <w:rFonts w:ascii="KZ Times New Roman" w:hAnsi="KZ Times New Roman"/>
                <w:sz w:val="28"/>
                <w:lang w:val="ru-MO"/>
              </w:rPr>
              <w:t>4. Мемлекеттік инвестициялар саясаты.</w:t>
            </w:r>
          </w:p>
        </w:tc>
        <w:tc>
          <w:tcPr>
            <w:tcW w:w="3143" w:type="dxa"/>
          </w:tcPr>
          <w:p w:rsidR="00592324" w:rsidRDefault="00592324" w:rsidP="00182E25">
            <w:pPr>
              <w:rPr>
                <w:rFonts w:ascii="KZ Times New Roman" w:hAnsi="KZ Times New Roman"/>
                <w:sz w:val="28"/>
                <w:lang w:val="ru-MO"/>
              </w:rPr>
            </w:pPr>
            <w:r>
              <w:rPr>
                <w:rFonts w:ascii="KZ Times New Roman" w:hAnsi="KZ Times New Roman"/>
                <w:sz w:val="28"/>
                <w:lang w:val="ru-MO"/>
              </w:rPr>
              <w:t>Инвестициялық бағдарламалардың жылдамдықпен орындалуы, мемлекеттік қолдау жасау.</w:t>
            </w:r>
          </w:p>
        </w:tc>
        <w:tc>
          <w:tcPr>
            <w:tcW w:w="2894" w:type="dxa"/>
          </w:tcPr>
          <w:p w:rsidR="00592324" w:rsidRDefault="00592324" w:rsidP="00182E25">
            <w:pPr>
              <w:rPr>
                <w:rFonts w:ascii="KZ Times New Roman" w:hAnsi="KZ Times New Roman"/>
                <w:sz w:val="28"/>
                <w:lang w:val="ru-MO"/>
              </w:rPr>
            </w:pPr>
            <w:r>
              <w:rPr>
                <w:rFonts w:ascii="KZ Times New Roman" w:hAnsi="KZ Times New Roman"/>
                <w:sz w:val="28"/>
                <w:lang w:val="ru-MO"/>
              </w:rPr>
              <w:t>Мемлекеттік құрылысты және инвестицияларды тоқтату.</w:t>
            </w:r>
          </w:p>
        </w:tc>
      </w:tr>
      <w:tr w:rsidR="00592324" w:rsidTr="00182E25">
        <w:tblPrEx>
          <w:tblCellMar>
            <w:top w:w="0" w:type="dxa"/>
            <w:bottom w:w="0" w:type="dxa"/>
          </w:tblCellMar>
        </w:tblPrEx>
        <w:tc>
          <w:tcPr>
            <w:tcW w:w="3035" w:type="dxa"/>
          </w:tcPr>
          <w:p w:rsidR="00592324" w:rsidRDefault="00592324" w:rsidP="00182E25">
            <w:pPr>
              <w:rPr>
                <w:rFonts w:ascii="KZ Times New Roman" w:hAnsi="KZ Times New Roman"/>
                <w:sz w:val="28"/>
                <w:lang w:val="ru-MO"/>
              </w:rPr>
            </w:pPr>
            <w:r>
              <w:rPr>
                <w:rFonts w:ascii="KZ Times New Roman" w:hAnsi="KZ Times New Roman"/>
                <w:sz w:val="28"/>
                <w:lang w:val="ru-MO"/>
              </w:rPr>
              <w:t>Мақсат:</w:t>
            </w:r>
          </w:p>
        </w:tc>
        <w:tc>
          <w:tcPr>
            <w:tcW w:w="3143" w:type="dxa"/>
          </w:tcPr>
          <w:p w:rsidR="00592324" w:rsidRDefault="00592324" w:rsidP="00182E25">
            <w:pPr>
              <w:rPr>
                <w:rFonts w:ascii="KZ Times New Roman" w:hAnsi="KZ Times New Roman"/>
                <w:sz w:val="28"/>
                <w:lang w:val="ru-MO"/>
              </w:rPr>
            </w:pPr>
            <w:r>
              <w:rPr>
                <w:rFonts w:ascii="KZ Times New Roman" w:hAnsi="KZ Times New Roman"/>
                <w:sz w:val="28"/>
                <w:lang w:val="ru-MO"/>
              </w:rPr>
              <w:t>Шаруашылық белсенділігін  ынталандыру</w:t>
            </w:r>
          </w:p>
        </w:tc>
        <w:tc>
          <w:tcPr>
            <w:tcW w:w="2894" w:type="dxa"/>
          </w:tcPr>
          <w:p w:rsidR="00592324" w:rsidRDefault="00592324" w:rsidP="00182E25">
            <w:pPr>
              <w:rPr>
                <w:rFonts w:ascii="KZ Times New Roman" w:hAnsi="KZ Times New Roman"/>
                <w:sz w:val="28"/>
                <w:lang w:val="ru-MO"/>
              </w:rPr>
            </w:pPr>
            <w:r>
              <w:rPr>
                <w:rFonts w:ascii="KZ Times New Roman" w:hAnsi="KZ Times New Roman"/>
                <w:sz w:val="28"/>
                <w:lang w:val="ru-MO"/>
              </w:rPr>
              <w:t>Шаруашылық белсенділігін тоқтату.</w:t>
            </w:r>
          </w:p>
        </w:tc>
      </w:tr>
    </w:tbl>
    <w:p w:rsidR="00592324" w:rsidRDefault="00592324" w:rsidP="00592324">
      <w:pPr>
        <w:rPr>
          <w:rFonts w:ascii="KZ Times New Roman" w:hAnsi="KZ Times New Roman"/>
          <w:sz w:val="28"/>
          <w:lang w:val="ru-MO"/>
        </w:rPr>
      </w:pPr>
    </w:p>
    <w:p w:rsidR="00592324" w:rsidRDefault="00592324" w:rsidP="00592324">
      <w:pPr>
        <w:rPr>
          <w:rFonts w:ascii="KZ Times New Roman" w:hAnsi="KZ Times New Roman"/>
          <w:sz w:val="28"/>
          <w:lang w:val="ru-MO"/>
        </w:rPr>
      </w:pPr>
    </w:p>
    <w:p w:rsidR="00592324" w:rsidRDefault="00592324" w:rsidP="00592324">
      <w:pPr>
        <w:ind w:firstLine="720"/>
        <w:jc w:val="both"/>
        <w:rPr>
          <w:rFonts w:ascii="KZ Times New Roman" w:hAnsi="KZ Times New Roman"/>
          <w:sz w:val="28"/>
        </w:rPr>
      </w:pPr>
      <w:r>
        <w:rPr>
          <w:rFonts w:ascii="KZ Times New Roman" w:hAnsi="KZ Times New Roman"/>
          <w:sz w:val="28"/>
        </w:rPr>
        <w:t xml:space="preserve">Алғашқы дағдарыс 1825 жылы Англияда басталған. Содан кейін ол 1836 ж., 1841 ж., 1847 жылы АҚШ, Англия   мен Франция, Германияны  қамтыды. 1857 жылғы  дағдарыс бірінші  дүниежүзілік циклдық дағдарыс болып саналады. Одан кейін ол 1873, 1882, 1990, 1907 жылдарда қайталанды. Экономикаға үлкен шығындар әкелген 1920-1921, 1929-1933, 1937-1938 жж экономикалық дағдарыстар. «Ұлы тоқырау» атын алған  өте терең және ұзақ дағдарыстың сипаты 1929-1933 жылдарда болған еді. </w:t>
      </w:r>
    </w:p>
    <w:p w:rsidR="00592324" w:rsidRDefault="00592324" w:rsidP="00592324">
      <w:pPr>
        <w:ind w:firstLine="720"/>
        <w:jc w:val="both"/>
        <w:rPr>
          <w:rFonts w:ascii="KZ Times New Roman" w:hAnsi="KZ Times New Roman"/>
          <w:sz w:val="28"/>
        </w:rPr>
      </w:pPr>
      <w:r>
        <w:rPr>
          <w:rFonts w:ascii="KZ Times New Roman" w:hAnsi="KZ Times New Roman"/>
          <w:sz w:val="28"/>
        </w:rPr>
        <w:t>Циклдардың  ұзақтылығына  (толқындар) байланысты  олар бірнеше типке бөлінеді.</w:t>
      </w:r>
    </w:p>
    <w:p w:rsidR="00592324" w:rsidRDefault="00592324" w:rsidP="00592324">
      <w:pPr>
        <w:rPr>
          <w:rFonts w:ascii="KZ Times New Roman" w:hAnsi="KZ Times New Roman"/>
          <w:sz w:val="28"/>
          <w:lang w:val="ru-MO"/>
        </w:rPr>
      </w:pPr>
    </w:p>
    <w:p w:rsidR="00592324" w:rsidRDefault="00592324" w:rsidP="00592324">
      <w:pPr>
        <w:rPr>
          <w:rFonts w:ascii="KZ Times New Roman" w:hAnsi="KZ Times New Roman"/>
          <w:sz w:val="28"/>
          <w:lang w:val="ru-MO"/>
        </w:rPr>
      </w:pPr>
      <w:r>
        <w:rPr>
          <w:rFonts w:ascii="KZ Times New Roman" w:hAnsi="KZ Times New Roman"/>
          <w:sz w:val="28"/>
          <w:lang w:val="ru-MO"/>
        </w:rPr>
        <w:t>14.2. кесте</w:t>
      </w:r>
    </w:p>
    <w:p w:rsidR="00592324" w:rsidRDefault="00592324" w:rsidP="00592324">
      <w:pPr>
        <w:jc w:val="center"/>
        <w:rPr>
          <w:rFonts w:ascii="KZ Times New Roman" w:hAnsi="KZ Times New Roman"/>
          <w:b/>
          <w:sz w:val="28"/>
          <w:lang w:val="ru-MO"/>
        </w:rPr>
      </w:pPr>
      <w:r>
        <w:rPr>
          <w:rFonts w:ascii="KZ Times New Roman" w:hAnsi="KZ Times New Roman"/>
          <w:b/>
          <w:sz w:val="28"/>
          <w:lang w:val="ru-MO"/>
        </w:rPr>
        <w:t>Экономикалық циклдардың типтері</w:t>
      </w:r>
    </w:p>
    <w:p w:rsidR="00592324" w:rsidRDefault="00592324" w:rsidP="00592324">
      <w:pPr>
        <w:rPr>
          <w:rFonts w:ascii="KZ Times New Roman" w:hAnsi="KZ Times New Roman"/>
          <w:sz w:val="28"/>
          <w:lang w:val="ru-M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27"/>
        <w:gridCol w:w="1843"/>
        <w:gridCol w:w="4359"/>
      </w:tblGrid>
      <w:tr w:rsidR="00592324" w:rsidTr="00182E25">
        <w:tblPrEx>
          <w:tblCellMar>
            <w:top w:w="0" w:type="dxa"/>
            <w:bottom w:w="0" w:type="dxa"/>
          </w:tblCellMar>
        </w:tblPrEx>
        <w:tc>
          <w:tcPr>
            <w:tcW w:w="3227" w:type="dxa"/>
          </w:tcPr>
          <w:p w:rsidR="00592324" w:rsidRDefault="00592324" w:rsidP="00182E25">
            <w:pPr>
              <w:jc w:val="center"/>
              <w:rPr>
                <w:rFonts w:ascii="KZ Times New Roman" w:hAnsi="KZ Times New Roman"/>
                <w:i/>
                <w:sz w:val="28"/>
                <w:lang w:val="ru-MO"/>
              </w:rPr>
            </w:pPr>
            <w:r>
              <w:rPr>
                <w:rFonts w:ascii="KZ Times New Roman" w:hAnsi="KZ Times New Roman"/>
                <w:i/>
                <w:sz w:val="28"/>
                <w:lang w:val="ru-MO"/>
              </w:rPr>
              <w:t>Экономикалық</w:t>
            </w:r>
          </w:p>
          <w:p w:rsidR="00592324" w:rsidRDefault="00592324" w:rsidP="00182E25">
            <w:pPr>
              <w:jc w:val="center"/>
              <w:rPr>
                <w:rFonts w:ascii="KZ Times New Roman" w:hAnsi="KZ Times New Roman"/>
                <w:i/>
                <w:sz w:val="28"/>
                <w:lang w:val="ru-MO"/>
              </w:rPr>
            </w:pPr>
            <w:r>
              <w:rPr>
                <w:rFonts w:ascii="KZ Times New Roman" w:hAnsi="KZ Times New Roman"/>
                <w:i/>
                <w:sz w:val="28"/>
                <w:lang w:val="ru-MO"/>
              </w:rPr>
              <w:t>циклдің типтері</w:t>
            </w:r>
          </w:p>
        </w:tc>
        <w:tc>
          <w:tcPr>
            <w:tcW w:w="1843" w:type="dxa"/>
          </w:tcPr>
          <w:p w:rsidR="00592324" w:rsidRDefault="00592324" w:rsidP="00182E25">
            <w:pPr>
              <w:jc w:val="center"/>
              <w:rPr>
                <w:rFonts w:ascii="KZ Times New Roman" w:hAnsi="KZ Times New Roman"/>
                <w:i/>
                <w:sz w:val="28"/>
                <w:lang w:val="ru-MO"/>
              </w:rPr>
            </w:pPr>
            <w:r>
              <w:rPr>
                <w:rFonts w:ascii="KZ Times New Roman" w:hAnsi="KZ Times New Roman"/>
                <w:i/>
                <w:sz w:val="28"/>
                <w:lang w:val="ru-MO"/>
              </w:rPr>
              <w:t>Ұзақтылығы</w:t>
            </w:r>
          </w:p>
        </w:tc>
        <w:tc>
          <w:tcPr>
            <w:tcW w:w="4359" w:type="dxa"/>
          </w:tcPr>
          <w:p w:rsidR="00592324" w:rsidRDefault="00592324" w:rsidP="00182E25">
            <w:pPr>
              <w:jc w:val="center"/>
              <w:rPr>
                <w:rFonts w:ascii="KZ Times New Roman" w:hAnsi="KZ Times New Roman"/>
                <w:i/>
                <w:sz w:val="28"/>
                <w:lang w:val="ru-MO"/>
              </w:rPr>
            </w:pPr>
            <w:r>
              <w:rPr>
                <w:rFonts w:ascii="KZ Times New Roman" w:hAnsi="KZ Times New Roman"/>
                <w:i/>
                <w:sz w:val="28"/>
                <w:lang w:val="ru-MO"/>
              </w:rPr>
              <w:t>Себептері, ерекшеліктері</w:t>
            </w:r>
          </w:p>
        </w:tc>
      </w:tr>
      <w:tr w:rsidR="00592324" w:rsidTr="00182E25">
        <w:tblPrEx>
          <w:tblCellMar>
            <w:top w:w="0" w:type="dxa"/>
            <w:bottom w:w="0" w:type="dxa"/>
          </w:tblCellMar>
        </w:tblPrEx>
        <w:tc>
          <w:tcPr>
            <w:tcW w:w="3227" w:type="dxa"/>
          </w:tcPr>
          <w:p w:rsidR="00592324" w:rsidRDefault="00592324" w:rsidP="00182E25">
            <w:pPr>
              <w:rPr>
                <w:rFonts w:ascii="KZ Times New Roman" w:hAnsi="KZ Times New Roman"/>
                <w:sz w:val="28"/>
                <w:lang w:val="ru-MO"/>
              </w:rPr>
            </w:pPr>
            <w:r>
              <w:rPr>
                <w:rFonts w:ascii="KZ Times New Roman" w:hAnsi="KZ Times New Roman"/>
                <w:sz w:val="28"/>
                <w:lang w:val="ru-MO"/>
              </w:rPr>
              <w:t>1. Дж.Китчиннің қысқа  толқындары»</w:t>
            </w:r>
          </w:p>
        </w:tc>
        <w:tc>
          <w:tcPr>
            <w:tcW w:w="1843" w:type="dxa"/>
          </w:tcPr>
          <w:p w:rsidR="00592324" w:rsidRDefault="00592324" w:rsidP="00182E25">
            <w:pPr>
              <w:rPr>
                <w:rFonts w:ascii="KZ Times New Roman" w:hAnsi="KZ Times New Roman"/>
                <w:sz w:val="28"/>
                <w:lang w:val="ru-MO"/>
              </w:rPr>
            </w:pPr>
            <w:r>
              <w:rPr>
                <w:rFonts w:ascii="KZ Times New Roman" w:hAnsi="KZ Times New Roman"/>
                <w:sz w:val="28"/>
                <w:lang w:val="ru-MO"/>
              </w:rPr>
              <w:t>2-4 жыл</w:t>
            </w:r>
          </w:p>
        </w:tc>
        <w:tc>
          <w:tcPr>
            <w:tcW w:w="4359" w:type="dxa"/>
          </w:tcPr>
          <w:p w:rsidR="00592324" w:rsidRDefault="00592324" w:rsidP="00182E25">
            <w:pPr>
              <w:rPr>
                <w:rFonts w:ascii="KZ Times New Roman" w:hAnsi="KZ Times New Roman"/>
                <w:sz w:val="28"/>
                <w:lang w:val="ru-MO"/>
              </w:rPr>
            </w:pPr>
            <w:r>
              <w:rPr>
                <w:rFonts w:ascii="KZ Times New Roman" w:hAnsi="KZ Times New Roman"/>
                <w:sz w:val="28"/>
                <w:lang w:val="ru-MO"/>
              </w:rPr>
              <w:t>Алтынның әлемдік қорының тербелісі ЖҰӨ-нің, инфляцияның, жұмысбастылықтың  тербелісіне әкеледі.</w:t>
            </w:r>
          </w:p>
        </w:tc>
      </w:tr>
      <w:tr w:rsidR="00592324" w:rsidTr="00182E25">
        <w:tblPrEx>
          <w:tblCellMar>
            <w:top w:w="0" w:type="dxa"/>
            <w:bottom w:w="0" w:type="dxa"/>
          </w:tblCellMar>
        </w:tblPrEx>
        <w:tc>
          <w:tcPr>
            <w:tcW w:w="3227" w:type="dxa"/>
          </w:tcPr>
          <w:p w:rsidR="00592324" w:rsidRDefault="00592324" w:rsidP="00182E25">
            <w:pPr>
              <w:rPr>
                <w:rFonts w:ascii="KZ Times New Roman" w:hAnsi="KZ Times New Roman"/>
                <w:sz w:val="28"/>
                <w:lang w:val="ru-MO"/>
              </w:rPr>
            </w:pPr>
            <w:r>
              <w:rPr>
                <w:rFonts w:ascii="KZ Times New Roman" w:hAnsi="KZ Times New Roman"/>
                <w:sz w:val="28"/>
                <w:lang w:val="ru-MO"/>
              </w:rPr>
              <w:t>2. К.Жуглярдың «орташа толқындары»</w:t>
            </w:r>
          </w:p>
        </w:tc>
        <w:tc>
          <w:tcPr>
            <w:tcW w:w="1843" w:type="dxa"/>
          </w:tcPr>
          <w:p w:rsidR="00592324" w:rsidRDefault="00592324" w:rsidP="00182E25">
            <w:pPr>
              <w:rPr>
                <w:rFonts w:ascii="KZ Times New Roman" w:hAnsi="KZ Times New Roman"/>
                <w:sz w:val="28"/>
                <w:lang w:val="ru-MO"/>
              </w:rPr>
            </w:pPr>
            <w:r>
              <w:rPr>
                <w:rFonts w:ascii="KZ Times New Roman" w:hAnsi="KZ Times New Roman"/>
                <w:sz w:val="28"/>
                <w:lang w:val="ru-MO"/>
              </w:rPr>
              <w:t>10 жыл</w:t>
            </w:r>
          </w:p>
        </w:tc>
        <w:tc>
          <w:tcPr>
            <w:tcW w:w="4359" w:type="dxa"/>
          </w:tcPr>
          <w:p w:rsidR="00592324" w:rsidRDefault="00592324" w:rsidP="00182E25">
            <w:pPr>
              <w:rPr>
                <w:rFonts w:ascii="KZ Times New Roman" w:hAnsi="KZ Times New Roman"/>
                <w:sz w:val="28"/>
                <w:lang w:val="ru-MO"/>
              </w:rPr>
            </w:pPr>
            <w:r>
              <w:rPr>
                <w:rFonts w:ascii="KZ Times New Roman" w:hAnsi="KZ Times New Roman"/>
                <w:sz w:val="28"/>
                <w:lang w:val="ru-MO"/>
              </w:rPr>
              <w:t>Ақша айналысындағы өзгерістер, кердиттік жүйенің мәселелері ЖҰӨ-нің тербелісіне инфляцияға, жұмыссыздыққа әкеледі.</w:t>
            </w:r>
          </w:p>
        </w:tc>
      </w:tr>
      <w:tr w:rsidR="00592324" w:rsidTr="00182E25">
        <w:tblPrEx>
          <w:tblCellMar>
            <w:top w:w="0" w:type="dxa"/>
            <w:bottom w:w="0" w:type="dxa"/>
          </w:tblCellMar>
        </w:tblPrEx>
        <w:tc>
          <w:tcPr>
            <w:tcW w:w="3227" w:type="dxa"/>
          </w:tcPr>
          <w:p w:rsidR="00592324" w:rsidRDefault="00592324" w:rsidP="00182E25">
            <w:pPr>
              <w:rPr>
                <w:rFonts w:ascii="KZ Times New Roman" w:hAnsi="KZ Times New Roman"/>
                <w:sz w:val="28"/>
                <w:lang w:val="ru-MO"/>
              </w:rPr>
            </w:pPr>
            <w:r>
              <w:rPr>
                <w:rFonts w:ascii="KZ Times New Roman" w:hAnsi="KZ Times New Roman"/>
                <w:sz w:val="28"/>
                <w:lang w:val="ru-MO"/>
              </w:rPr>
              <w:t>3. Кузнецтің циклдары</w:t>
            </w:r>
          </w:p>
        </w:tc>
        <w:tc>
          <w:tcPr>
            <w:tcW w:w="1843" w:type="dxa"/>
          </w:tcPr>
          <w:p w:rsidR="00592324" w:rsidRDefault="00592324" w:rsidP="00182E25">
            <w:pPr>
              <w:rPr>
                <w:rFonts w:ascii="KZ Times New Roman" w:hAnsi="KZ Times New Roman"/>
                <w:sz w:val="28"/>
                <w:lang w:val="ru-MO"/>
              </w:rPr>
            </w:pPr>
            <w:r>
              <w:rPr>
                <w:rFonts w:ascii="KZ Times New Roman" w:hAnsi="KZ Times New Roman"/>
                <w:sz w:val="28"/>
                <w:lang w:val="ru-MO"/>
              </w:rPr>
              <w:t>18-25 жыл</w:t>
            </w:r>
          </w:p>
        </w:tc>
        <w:tc>
          <w:tcPr>
            <w:tcW w:w="4359" w:type="dxa"/>
          </w:tcPr>
          <w:p w:rsidR="00592324" w:rsidRDefault="00592324" w:rsidP="00182E25">
            <w:pPr>
              <w:rPr>
                <w:rFonts w:ascii="KZ Times New Roman" w:hAnsi="KZ Times New Roman"/>
                <w:sz w:val="28"/>
                <w:lang w:val="ru-MO"/>
              </w:rPr>
            </w:pPr>
            <w:r>
              <w:rPr>
                <w:rFonts w:ascii="KZ Times New Roman" w:hAnsi="KZ Times New Roman"/>
                <w:sz w:val="28"/>
                <w:lang w:val="ru-MO"/>
              </w:rPr>
              <w:t>Экономикалық  циклардың себептері күрделі құрылыспен байланысты</w:t>
            </w:r>
          </w:p>
        </w:tc>
      </w:tr>
      <w:tr w:rsidR="00592324" w:rsidTr="00182E25">
        <w:tblPrEx>
          <w:tblCellMar>
            <w:top w:w="0" w:type="dxa"/>
            <w:bottom w:w="0" w:type="dxa"/>
          </w:tblCellMar>
        </w:tblPrEx>
        <w:tc>
          <w:tcPr>
            <w:tcW w:w="3227" w:type="dxa"/>
          </w:tcPr>
          <w:p w:rsidR="00592324" w:rsidRDefault="00592324" w:rsidP="00182E25">
            <w:pPr>
              <w:rPr>
                <w:rFonts w:ascii="KZ Times New Roman" w:hAnsi="KZ Times New Roman"/>
                <w:sz w:val="28"/>
                <w:lang w:val="ru-MO"/>
              </w:rPr>
            </w:pPr>
            <w:r>
              <w:rPr>
                <w:rFonts w:ascii="KZ Times New Roman" w:hAnsi="KZ Times New Roman"/>
                <w:sz w:val="28"/>
                <w:lang w:val="ru-MO"/>
              </w:rPr>
              <w:t>4. Н.Д.Кондратьевтің «ұзын  толқындары»</w:t>
            </w:r>
          </w:p>
        </w:tc>
        <w:tc>
          <w:tcPr>
            <w:tcW w:w="1843" w:type="dxa"/>
          </w:tcPr>
          <w:p w:rsidR="00592324" w:rsidRDefault="00592324" w:rsidP="00182E25">
            <w:pPr>
              <w:rPr>
                <w:rFonts w:ascii="KZ Times New Roman" w:hAnsi="KZ Times New Roman"/>
                <w:sz w:val="28"/>
                <w:lang w:val="ru-MO"/>
              </w:rPr>
            </w:pPr>
            <w:r>
              <w:rPr>
                <w:rFonts w:ascii="KZ Times New Roman" w:hAnsi="KZ Times New Roman"/>
                <w:sz w:val="28"/>
                <w:lang w:val="ru-MO"/>
              </w:rPr>
              <w:t>40-60 жыл</w:t>
            </w:r>
          </w:p>
        </w:tc>
        <w:tc>
          <w:tcPr>
            <w:tcW w:w="4359" w:type="dxa"/>
          </w:tcPr>
          <w:p w:rsidR="00592324" w:rsidRDefault="00592324" w:rsidP="00182E25">
            <w:pPr>
              <w:rPr>
                <w:rFonts w:ascii="KZ Times New Roman" w:hAnsi="KZ Times New Roman"/>
                <w:sz w:val="28"/>
                <w:lang w:val="ru-MO"/>
              </w:rPr>
            </w:pPr>
            <w:r>
              <w:rPr>
                <w:rFonts w:ascii="KZ Times New Roman" w:hAnsi="KZ Times New Roman"/>
                <w:sz w:val="28"/>
                <w:lang w:val="ru-MO"/>
              </w:rPr>
              <w:t>Басты қозғаушы күш – технологиялық  өндірістегі технологиялық базаның радикалды өзгеруі мен оның құрылымдық қайта құрылуы.</w:t>
            </w:r>
          </w:p>
          <w:p w:rsidR="00592324" w:rsidRDefault="00592324" w:rsidP="00182E25">
            <w:pPr>
              <w:rPr>
                <w:rFonts w:ascii="KZ Times New Roman" w:hAnsi="KZ Times New Roman"/>
                <w:sz w:val="28"/>
                <w:lang w:val="ru-MO"/>
              </w:rPr>
            </w:pPr>
          </w:p>
        </w:tc>
      </w:tr>
      <w:tr w:rsidR="00592324" w:rsidTr="00182E25">
        <w:tblPrEx>
          <w:tblCellMar>
            <w:top w:w="0" w:type="dxa"/>
            <w:bottom w:w="0" w:type="dxa"/>
          </w:tblCellMar>
        </w:tblPrEx>
        <w:tc>
          <w:tcPr>
            <w:tcW w:w="3227" w:type="dxa"/>
          </w:tcPr>
          <w:p w:rsidR="00592324" w:rsidRDefault="00592324" w:rsidP="00182E25">
            <w:pPr>
              <w:rPr>
                <w:rFonts w:ascii="KZ Times New Roman" w:hAnsi="KZ Times New Roman"/>
                <w:sz w:val="28"/>
                <w:lang w:val="ru-MO"/>
              </w:rPr>
            </w:pPr>
            <w:r>
              <w:rPr>
                <w:rFonts w:ascii="KZ Times New Roman" w:hAnsi="KZ Times New Roman"/>
                <w:sz w:val="28"/>
                <w:lang w:val="ru-MO"/>
              </w:rPr>
              <w:t>5. Форрестердің циклдары</w:t>
            </w:r>
          </w:p>
        </w:tc>
        <w:tc>
          <w:tcPr>
            <w:tcW w:w="1843" w:type="dxa"/>
          </w:tcPr>
          <w:p w:rsidR="00592324" w:rsidRDefault="00592324" w:rsidP="00182E25">
            <w:pPr>
              <w:rPr>
                <w:rFonts w:ascii="KZ Times New Roman" w:hAnsi="KZ Times New Roman"/>
                <w:sz w:val="28"/>
                <w:lang w:val="ru-MO"/>
              </w:rPr>
            </w:pPr>
            <w:r>
              <w:rPr>
                <w:rFonts w:ascii="KZ Times New Roman" w:hAnsi="KZ Times New Roman"/>
                <w:sz w:val="28"/>
                <w:lang w:val="ru-MO"/>
              </w:rPr>
              <w:t>200 жыл</w:t>
            </w:r>
          </w:p>
        </w:tc>
        <w:tc>
          <w:tcPr>
            <w:tcW w:w="4359" w:type="dxa"/>
          </w:tcPr>
          <w:p w:rsidR="00592324" w:rsidRDefault="00592324" w:rsidP="00182E25">
            <w:pPr>
              <w:rPr>
                <w:rFonts w:ascii="KZ Times New Roman" w:hAnsi="KZ Times New Roman"/>
                <w:sz w:val="28"/>
                <w:lang w:val="ru-MO"/>
              </w:rPr>
            </w:pPr>
            <w:r>
              <w:rPr>
                <w:rFonts w:ascii="KZ Times New Roman" w:hAnsi="KZ Times New Roman"/>
                <w:sz w:val="28"/>
                <w:lang w:val="ru-MO"/>
              </w:rPr>
              <w:t>Энергия куаты мен материалдарға байланысты.</w:t>
            </w:r>
          </w:p>
        </w:tc>
      </w:tr>
      <w:tr w:rsidR="00592324" w:rsidTr="00182E25">
        <w:tblPrEx>
          <w:tblCellMar>
            <w:top w:w="0" w:type="dxa"/>
            <w:bottom w:w="0" w:type="dxa"/>
          </w:tblCellMar>
        </w:tblPrEx>
        <w:tc>
          <w:tcPr>
            <w:tcW w:w="3227" w:type="dxa"/>
          </w:tcPr>
          <w:p w:rsidR="00592324" w:rsidRDefault="00592324" w:rsidP="00182E25">
            <w:pPr>
              <w:rPr>
                <w:rFonts w:ascii="KZ Times New Roman" w:hAnsi="KZ Times New Roman"/>
                <w:sz w:val="28"/>
                <w:lang w:val="ru-MO"/>
              </w:rPr>
            </w:pPr>
            <w:r>
              <w:rPr>
                <w:rFonts w:ascii="KZ Times New Roman" w:hAnsi="KZ Times New Roman"/>
                <w:sz w:val="28"/>
                <w:lang w:val="ru-MO"/>
              </w:rPr>
              <w:t>6. Тоффлердің циклдары</w:t>
            </w:r>
          </w:p>
        </w:tc>
        <w:tc>
          <w:tcPr>
            <w:tcW w:w="1843" w:type="dxa"/>
          </w:tcPr>
          <w:p w:rsidR="00592324" w:rsidRDefault="00592324" w:rsidP="00182E25">
            <w:pPr>
              <w:rPr>
                <w:rFonts w:ascii="KZ Times New Roman" w:hAnsi="KZ Times New Roman"/>
                <w:sz w:val="28"/>
                <w:lang w:val="ru-MO"/>
              </w:rPr>
            </w:pPr>
            <w:r>
              <w:rPr>
                <w:rFonts w:ascii="KZ Times New Roman" w:hAnsi="KZ Times New Roman"/>
                <w:sz w:val="28"/>
                <w:lang w:val="ru-MO"/>
              </w:rPr>
              <w:t>1000-2000 ж.</w:t>
            </w:r>
          </w:p>
        </w:tc>
        <w:tc>
          <w:tcPr>
            <w:tcW w:w="4359" w:type="dxa"/>
          </w:tcPr>
          <w:p w:rsidR="00592324" w:rsidRDefault="00592324" w:rsidP="00182E25">
            <w:pPr>
              <w:rPr>
                <w:rFonts w:ascii="KZ Times New Roman" w:hAnsi="KZ Times New Roman"/>
                <w:sz w:val="28"/>
                <w:lang w:val="ru-MO"/>
              </w:rPr>
            </w:pPr>
            <w:r>
              <w:rPr>
                <w:rFonts w:ascii="KZ Times New Roman" w:hAnsi="KZ Times New Roman"/>
                <w:sz w:val="28"/>
                <w:lang w:val="ru-MO"/>
              </w:rPr>
              <w:t>Цивилизацияның дамуымен, олардың жоғалуымен немесе жаңа сатымен байланысты.</w:t>
            </w:r>
          </w:p>
        </w:tc>
      </w:tr>
    </w:tbl>
    <w:p w:rsidR="00592324" w:rsidRDefault="00592324" w:rsidP="00592324">
      <w:pPr>
        <w:rPr>
          <w:rFonts w:ascii="KZ Times New Roman" w:hAnsi="KZ Times New Roman"/>
          <w:sz w:val="28"/>
          <w:lang w:val="ru-MO"/>
        </w:rPr>
      </w:pPr>
    </w:p>
    <w:p w:rsidR="00592324" w:rsidRDefault="00592324" w:rsidP="00592324">
      <w:pPr>
        <w:ind w:firstLine="720"/>
        <w:jc w:val="both"/>
        <w:rPr>
          <w:rFonts w:ascii="KZ Times New Roman" w:hAnsi="KZ Times New Roman"/>
          <w:sz w:val="28"/>
          <w:lang w:val="ru-MO"/>
        </w:rPr>
      </w:pPr>
      <w:r>
        <w:rPr>
          <w:rFonts w:ascii="KZ Times New Roman" w:hAnsi="KZ Times New Roman"/>
          <w:b/>
          <w:sz w:val="28"/>
          <w:lang w:val="ru-MO"/>
        </w:rPr>
        <w:t>Жуглярдың циклдердің</w:t>
      </w:r>
      <w:r>
        <w:rPr>
          <w:rFonts w:ascii="KZ Times New Roman" w:hAnsi="KZ Times New Roman"/>
          <w:sz w:val="28"/>
          <w:lang w:val="ru-MO"/>
        </w:rPr>
        <w:t xml:space="preserve"> ұзақтығы 7 – 12 жыл, осы циклдің басқаша аттары бизнес-цикл, өнеркәсіптік цикл, орташа цикл. Бірінші өнеркәсіптік цикл 1825 жылы Англияда болды. Осы кезде машиналық өндіріс металлургияда, машина жасауда және басқа жетекші салаларда билік жүргізуге кіріскен болатын. 1847 – 1848 жылдардағы дағдарыс АҚШ—та басталған, соңынан бірнеше Еуропалық елдерге тараған. осы дағдарысты мән жағынан қарағанда өнеркәсіптік цикл деп атауға болады. </w:t>
      </w:r>
    </w:p>
    <w:p w:rsidR="00592324" w:rsidRDefault="00592324" w:rsidP="00592324">
      <w:pPr>
        <w:ind w:firstLine="720"/>
        <w:jc w:val="both"/>
        <w:rPr>
          <w:rFonts w:ascii="KZ Times New Roman" w:hAnsi="KZ Times New Roman"/>
          <w:sz w:val="28"/>
          <w:lang w:val="ru-MO"/>
        </w:rPr>
      </w:pPr>
      <w:r>
        <w:rPr>
          <w:rFonts w:ascii="KZ Times New Roman" w:hAnsi="KZ Times New Roman"/>
          <w:b/>
          <w:sz w:val="28"/>
          <w:lang w:val="ru-MO"/>
        </w:rPr>
        <w:t xml:space="preserve">Китчин </w:t>
      </w:r>
      <w:r>
        <w:rPr>
          <w:rFonts w:ascii="KZ Times New Roman" w:hAnsi="KZ Times New Roman"/>
          <w:sz w:val="28"/>
          <w:lang w:val="ru-MO"/>
        </w:rPr>
        <w:t xml:space="preserve">тауарлық запастар қозғалысындағы қаржы шоттары мен сату бағасын таладу негізінде, өзінің назарын, ұзындығы 2-ден 4 жылға дейін болатын, қыска толқындарды зерттеуге аударған. </w:t>
      </w:r>
    </w:p>
    <w:p w:rsidR="00592324" w:rsidRDefault="00592324" w:rsidP="00592324">
      <w:pPr>
        <w:ind w:firstLine="720"/>
        <w:jc w:val="both"/>
        <w:rPr>
          <w:rFonts w:ascii="KZ Times New Roman" w:hAnsi="KZ Times New Roman"/>
          <w:sz w:val="28"/>
          <w:lang w:val="ru-MO"/>
        </w:rPr>
      </w:pPr>
      <w:r>
        <w:rPr>
          <w:rFonts w:ascii="KZ Times New Roman" w:hAnsi="KZ Times New Roman"/>
          <w:sz w:val="28"/>
          <w:lang w:val="ru-MO"/>
        </w:rPr>
        <w:t xml:space="preserve">1946 ж. С. </w:t>
      </w:r>
      <w:r>
        <w:rPr>
          <w:rFonts w:ascii="KZ Times New Roman" w:hAnsi="KZ Times New Roman"/>
          <w:b/>
          <w:sz w:val="28"/>
          <w:lang w:val="ru-MO"/>
        </w:rPr>
        <w:t>Кузнец</w:t>
      </w:r>
      <w:r>
        <w:rPr>
          <w:rFonts w:ascii="KZ Times New Roman" w:hAnsi="KZ Times New Roman"/>
          <w:sz w:val="28"/>
          <w:lang w:val="ru-MO"/>
        </w:rPr>
        <w:t xml:space="preserve"> «Ұлттық табыс» деген еңбегінде мынадай қорытындыға келді: ұлттық табыстың, тұтынушылық шығындардың, өндірістік жабдықтарға сол сияқты ғимараттарға, құрылыстарға жасалған жалпы инвестициялардың көрсеткіштері өзара байланысты жиырма жылдық ауытқулардың бар екенін айқындайды және құрылыста осы аутқулардың амплитудасысалыстырмалы ең үлкен болады. 1955 жылы Кузнецтің еңбегіне баға беріліп, Кондратьевтің «ұзын толқындарынан» өзгеше құрылыстық циклді Кунецтік цикл деп аталсын деген шешімге кабылданды.</w:t>
      </w:r>
    </w:p>
    <w:p w:rsidR="00592324" w:rsidRDefault="00592324" w:rsidP="00592324">
      <w:pPr>
        <w:ind w:firstLine="720"/>
        <w:jc w:val="both"/>
        <w:rPr>
          <w:rFonts w:ascii="KZ Times New Roman" w:hAnsi="KZ Times New Roman"/>
          <w:sz w:val="28"/>
          <w:lang w:val="ru-MO"/>
        </w:rPr>
      </w:pPr>
      <w:r>
        <w:rPr>
          <w:rFonts w:ascii="KZ Times New Roman" w:hAnsi="KZ Times New Roman"/>
          <w:sz w:val="28"/>
          <w:lang w:val="ru-MO"/>
        </w:rPr>
        <w:lastRenderedPageBreak/>
        <w:t xml:space="preserve">Ұзын толқындар теорисына орыс ғалымы </w:t>
      </w:r>
      <w:r>
        <w:rPr>
          <w:rFonts w:ascii="KZ Times New Roman" w:hAnsi="KZ Times New Roman"/>
          <w:b/>
          <w:sz w:val="28"/>
          <w:lang w:val="ru-MO"/>
        </w:rPr>
        <w:t xml:space="preserve">Н.Д.Кондратьевтің </w:t>
      </w:r>
      <w:r>
        <w:rPr>
          <w:rFonts w:ascii="KZ Times New Roman" w:hAnsi="KZ Times New Roman"/>
          <w:sz w:val="28"/>
          <w:lang w:val="ru-MO"/>
        </w:rPr>
        <w:t xml:space="preserve">үлесі зор. Өзінің еңбектерінде дамыған елдердегі 1770 – 1926 жж. тауарлық бағаларының индексінің, проценттің мөлшерлемелерінің, рентаның, жалақының, өнімнің маңызды түрлерінің динамикасын зертеген. Кондратьев циклдың басталуын өндіріске жаңа технологияның жаппай енгізілуімен, әлемдік шаруашылыққа жаңа елдерді тартумен, алтын өндіру көлемінің өзгерістерімен байланыстырады. Осымен бірге өрлеудің жалпы көрінісі былай сипатталады: техникалық жаңартпалардың еңгізілуі инвестициялық процестің кеңеюімен қатар жүріп отырады, бұл өз кезегімен бағаның өсуіне ат салысатын, өндірісті және сұранысты ынталандырады. Осы кезеңде жұмыссыздық төмендейді, жалақы және еңбек өнімділігі өседі. Кондратьев ауыл шаруашылыққа ерекше назар аударған, себебі ол бұны ұзақ мерзімдік құлдыраудың басты себебі деп есептеді. Бірінші – үлкен циклдің өрлеуін Кондратьев Англиядағы  өнеркәсіптік төнкеріспен байланыстырады, екіншіні – темір жол көлігінің дамуымен, үшіншіні – электр қуатының, телефонның радионың енгізілуімен, төртіншіні – автомобиль өндірісімен. </w:t>
      </w:r>
    </w:p>
    <w:p w:rsidR="00592324" w:rsidRDefault="00592324" w:rsidP="00592324">
      <w:pPr>
        <w:ind w:firstLine="720"/>
        <w:jc w:val="both"/>
        <w:rPr>
          <w:rFonts w:ascii="KZ Times New Roman" w:hAnsi="KZ Times New Roman"/>
          <w:sz w:val="28"/>
          <w:lang w:val="ru-MO"/>
        </w:rPr>
      </w:pPr>
      <w:r>
        <w:rPr>
          <w:rFonts w:ascii="KZ Times New Roman" w:hAnsi="KZ Times New Roman"/>
          <w:sz w:val="28"/>
          <w:lang w:val="ru-MO"/>
        </w:rPr>
        <w:t>Құрылым жағынан аграрлық және басқа да салалық дағдарыстар болады. Аграрлық дағдарыстар табиғи жағдайлармен байланысты болуы мүмкін және ұзақ мерзімді болады.</w:t>
      </w:r>
    </w:p>
    <w:p w:rsidR="00592324" w:rsidRDefault="00592324" w:rsidP="00592324">
      <w:pPr>
        <w:pStyle w:val="a3"/>
        <w:ind w:left="0" w:firstLine="709"/>
        <w:jc w:val="both"/>
      </w:pPr>
      <w:r>
        <w:t xml:space="preserve">Экономикалық теорияда мағызды сұрақтардың бірі ол экономикалық өсу. </w:t>
      </w:r>
      <w:r>
        <w:rPr>
          <w:b/>
        </w:rPr>
        <w:t>Экономикалық өсу</w:t>
      </w:r>
      <w:r>
        <w:t xml:space="preserve"> дегеніміз ұлттық өнімнің сан жағынан өсуімен қатар сапа  жағынан жетілдірілуі. Экономикалық өсу деп өндіргіш күштердің ұзақ мерзімді дамуымен байланысты өндірістің нақты көлемінің табиғи дәрежесінің ұзақ мерзімдегі өзгерістерін атайды. </w:t>
      </w:r>
    </w:p>
    <w:p w:rsidR="00592324" w:rsidRDefault="00592324" w:rsidP="00592324">
      <w:pPr>
        <w:pStyle w:val="a3"/>
        <w:ind w:left="0" w:firstLine="709"/>
        <w:jc w:val="both"/>
      </w:pPr>
      <w:r>
        <w:t>Экономикалық өсудің  негізгі мақсаттары – халықтың әл-ауқатын көтеру және ұлттық қауіпсіздікті қамтамасыз ету. Экономикалық өсудің негізгі мақсаты материалдық әл-ауқаттың жоғарлауы болып табылады, осының құрамына кіретіндер:</w:t>
      </w:r>
    </w:p>
    <w:p w:rsidR="00592324" w:rsidRDefault="00592324" w:rsidP="00592324">
      <w:pPr>
        <w:pStyle w:val="a3"/>
        <w:numPr>
          <w:ilvl w:val="0"/>
          <w:numId w:val="12"/>
        </w:numPr>
        <w:jc w:val="both"/>
      </w:pPr>
      <w:r>
        <w:t>Орта есеппен бір адамға келетін ұлттық табыстың өсуі. бұл мақсатқа жетуді ұлттық табыстың жан басына шаққанда келетін өсу шапшандығы көрсетеді.</w:t>
      </w:r>
    </w:p>
    <w:p w:rsidR="00592324" w:rsidRDefault="00592324" w:rsidP="00592324">
      <w:pPr>
        <w:pStyle w:val="a3"/>
        <w:numPr>
          <w:ilvl w:val="0"/>
          <w:numId w:val="12"/>
        </w:numPr>
        <w:jc w:val="both"/>
      </w:pPr>
      <w:r>
        <w:t xml:space="preserve">Бос уақыттың көбеюі. Бұл елдің нақты жалпы ұлттық өнім немесе ұлттық табыс көрсеткіштерінде орын алмаған. Сондықтан, осы мақсатқа жету дәрежесін бағалағанда, байқалып отырған мерзімде жұмыс аптасы мен жұмыс жылы қысқарғанына, жұмысшылар мен қызметкерлердің еңбек әрекеттерінің жалпы ұзақтығына назар аудары керек. </w:t>
      </w:r>
    </w:p>
    <w:p w:rsidR="00592324" w:rsidRDefault="00592324" w:rsidP="00592324">
      <w:pPr>
        <w:pStyle w:val="a3"/>
        <w:numPr>
          <w:ilvl w:val="0"/>
          <w:numId w:val="12"/>
        </w:numPr>
        <w:jc w:val="both"/>
      </w:pPr>
      <w:r>
        <w:t xml:space="preserve">Ұлттық табыстың халықтың әр топтараның арасында бөлінуін жақсарту. </w:t>
      </w:r>
    </w:p>
    <w:p w:rsidR="00592324" w:rsidRDefault="00592324" w:rsidP="00592324">
      <w:pPr>
        <w:pStyle w:val="a3"/>
        <w:numPr>
          <w:ilvl w:val="0"/>
          <w:numId w:val="12"/>
        </w:numPr>
        <w:jc w:val="both"/>
      </w:pPr>
      <w:r>
        <w:t>Шығарылған тауарлар мен қызметтердің сапасын жақсартып, түрлерін көбейту.</w:t>
      </w:r>
    </w:p>
    <w:p w:rsidR="00592324" w:rsidRDefault="00592324" w:rsidP="00592324">
      <w:pPr>
        <w:pStyle w:val="a3"/>
        <w:ind w:left="0" w:firstLine="720"/>
        <w:jc w:val="both"/>
      </w:pPr>
    </w:p>
    <w:p w:rsidR="00592324" w:rsidRDefault="00592324" w:rsidP="00592324">
      <w:pPr>
        <w:pStyle w:val="a3"/>
        <w:ind w:left="0" w:firstLine="720"/>
        <w:jc w:val="both"/>
      </w:pPr>
      <w:r>
        <w:t>Экономикалық өсудің өлшеу  тәсілдерін екі топқа бөлуге болады:</w:t>
      </w:r>
    </w:p>
    <w:p w:rsidR="00592324" w:rsidRDefault="00592324" w:rsidP="00592324">
      <w:pPr>
        <w:numPr>
          <w:ilvl w:val="0"/>
          <w:numId w:val="13"/>
        </w:numPr>
        <w:jc w:val="both"/>
        <w:rPr>
          <w:rFonts w:ascii="KZ Times New Roman" w:hAnsi="KZ Times New Roman"/>
          <w:sz w:val="28"/>
          <w:lang w:val="ru-MO"/>
        </w:rPr>
      </w:pPr>
      <w:r>
        <w:rPr>
          <w:rFonts w:ascii="KZ Times New Roman" w:hAnsi="KZ Times New Roman"/>
          <w:sz w:val="28"/>
          <w:lang w:val="ru-MO"/>
        </w:rPr>
        <w:t>Нақты жалпы ұлттық өнімнің (ЖҰӨ) өсуі. Бұл әдіс экономикалық мүмкіншілігінің молаю шапшандығын бағалау үшін қолданылады.</w:t>
      </w:r>
    </w:p>
    <w:p w:rsidR="00592324" w:rsidRDefault="00592324" w:rsidP="00592324">
      <w:pPr>
        <w:numPr>
          <w:ilvl w:val="0"/>
          <w:numId w:val="13"/>
        </w:numPr>
        <w:jc w:val="both"/>
        <w:rPr>
          <w:rFonts w:ascii="KZ Times New Roman" w:hAnsi="KZ Times New Roman"/>
          <w:sz w:val="28"/>
          <w:lang w:val="ru-MO"/>
        </w:rPr>
      </w:pPr>
      <w:r>
        <w:rPr>
          <w:rFonts w:ascii="KZ Times New Roman" w:hAnsi="KZ Times New Roman"/>
          <w:sz w:val="28"/>
          <w:lang w:val="ru-MO"/>
        </w:rPr>
        <w:lastRenderedPageBreak/>
        <w:t>Жалпы ұлттық өнімнің (ЖҰӨ) бір адамға  шаққандағы өсуі. Халықтың әл-ауқатының дамуын талдағанда, немесе елдер мен аймақтардағы тұрмыс дәрежесін салыстырғанда қолданылады.</w:t>
      </w:r>
    </w:p>
    <w:p w:rsidR="00592324" w:rsidRDefault="00592324" w:rsidP="00592324">
      <w:pPr>
        <w:jc w:val="both"/>
        <w:rPr>
          <w:rFonts w:ascii="KZ Times New Roman" w:hAnsi="KZ Times New Roman"/>
          <w:sz w:val="28"/>
          <w:lang w:val="ru-MO"/>
        </w:rPr>
      </w:pPr>
    </w:p>
    <w:p w:rsidR="00592324" w:rsidRDefault="00592324" w:rsidP="00592324">
      <w:pPr>
        <w:ind w:firstLine="720"/>
        <w:jc w:val="both"/>
        <w:rPr>
          <w:rFonts w:ascii="KZ Times New Roman" w:hAnsi="KZ Times New Roman"/>
          <w:sz w:val="28"/>
          <w:lang w:val="ru-MO"/>
        </w:rPr>
      </w:pPr>
      <w:r>
        <w:rPr>
          <w:rFonts w:ascii="KZ Times New Roman" w:hAnsi="KZ Times New Roman"/>
          <w:sz w:val="28"/>
          <w:lang w:val="ru-MO"/>
        </w:rPr>
        <w:t>Қоғамдық өндірістің типіне байланысты, өнімнің өсу шапшандығы мен өндіріс факторлары көлемі өзгерістерінің арасындағы сәйкестік әр түрлі болуы мүмкін, сондықтан экономикалық өсу де бірнеше типке  бөлінеді.</w:t>
      </w:r>
    </w:p>
    <w:p w:rsidR="00592324" w:rsidRDefault="00592324" w:rsidP="00592324">
      <w:pPr>
        <w:ind w:firstLine="720"/>
        <w:jc w:val="both"/>
        <w:rPr>
          <w:rFonts w:ascii="KZ Times New Roman" w:hAnsi="KZ Times New Roman"/>
          <w:sz w:val="28"/>
          <w:lang w:val="ru-MO"/>
        </w:rPr>
      </w:pPr>
      <w:r>
        <w:rPr>
          <w:rFonts w:ascii="KZ Times New Roman" w:hAnsi="KZ Times New Roman"/>
          <w:noProof/>
          <w:sz w:val="28"/>
        </w:rPr>
        <mc:AlternateContent>
          <mc:Choice Requires="wps">
            <w:drawing>
              <wp:anchor distT="0" distB="0" distL="114300" distR="114300" simplePos="0" relativeHeight="251666432" behindDoc="0" locked="0" layoutInCell="0" allowOverlap="1">
                <wp:simplePos x="0" y="0"/>
                <wp:positionH relativeFrom="column">
                  <wp:posOffset>1624965</wp:posOffset>
                </wp:positionH>
                <wp:positionV relativeFrom="paragraph">
                  <wp:posOffset>186690</wp:posOffset>
                </wp:positionV>
                <wp:extent cx="2614930" cy="360680"/>
                <wp:effectExtent l="10795" t="6985" r="12700" b="13335"/>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4930" cy="360680"/>
                        </a:xfrm>
                        <a:prstGeom prst="rect">
                          <a:avLst/>
                        </a:prstGeom>
                        <a:solidFill>
                          <a:srgbClr val="FFFFFF"/>
                        </a:solidFill>
                        <a:ln w="9525">
                          <a:solidFill>
                            <a:srgbClr val="000000"/>
                          </a:solidFill>
                          <a:miter lim="800000"/>
                          <a:headEnd/>
                          <a:tailEnd/>
                        </a:ln>
                      </wps:spPr>
                      <wps:txbx>
                        <w:txbxContent>
                          <w:p w:rsidR="00592324" w:rsidRDefault="00592324" w:rsidP="00592324">
                            <w:pPr>
                              <w:pStyle w:val="3"/>
                            </w:pPr>
                            <w:r>
                              <w:t>Экономикалық өсудің типтері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 o:spid="_x0000_s1026" style="position:absolute;left:0;text-align:left;margin-left:127.95pt;margin-top:14.7pt;width:205.9pt;height:28.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" o:allowincell="f">
                <v:textbox>
                  <w:txbxContent>
                    <w:p w:rsidR="00592324" w:rsidRDefault="00592324" w:rsidP="00592324">
                      <w:pPr>
                        <w:pStyle w:val="3"/>
                      </w:pPr>
                      <w:r>
                        <w:t>Экономикалық өсудің типтері</w:t>
                      </w:r>
                    </w:p>
                  </w:txbxContent>
                </v:textbox>
              </v:rect>
            </w:pict>
          </mc:Fallback>
        </mc:AlternateContent>
      </w:r>
    </w:p>
    <w:p w:rsidR="00592324" w:rsidRDefault="00592324" w:rsidP="00592324">
      <w:pPr>
        <w:ind w:firstLine="720"/>
        <w:jc w:val="both"/>
        <w:rPr>
          <w:rFonts w:ascii="KZ Times New Roman" w:hAnsi="KZ Times New Roman"/>
          <w:sz w:val="28"/>
          <w:lang w:val="ru-MO"/>
        </w:rPr>
      </w:pPr>
    </w:p>
    <w:p w:rsidR="00592324" w:rsidRDefault="00592324" w:rsidP="00592324">
      <w:pPr>
        <w:ind w:firstLine="720"/>
        <w:jc w:val="both"/>
        <w:rPr>
          <w:rFonts w:ascii="KZ Times New Roman" w:hAnsi="KZ Times New Roman"/>
          <w:sz w:val="28"/>
          <w:lang w:val="ru-MO"/>
        </w:rPr>
      </w:pPr>
      <w:r>
        <w:rPr>
          <w:rFonts w:ascii="KZ Times New Roman" w:hAnsi="KZ Times New Roman"/>
          <w:noProof/>
          <w:sz w:val="28"/>
        </w:rPr>
        <mc:AlternateContent>
          <mc:Choice Requires="wps">
            <w:drawing>
              <wp:anchor distT="0" distB="0" distL="114300" distR="114300" simplePos="0" relativeHeight="251672576" behindDoc="0" locked="0" layoutInCell="0" allowOverlap="1">
                <wp:simplePos x="0" y="0"/>
                <wp:positionH relativeFrom="column">
                  <wp:posOffset>2887345</wp:posOffset>
                </wp:positionH>
                <wp:positionV relativeFrom="paragraph">
                  <wp:posOffset>138430</wp:posOffset>
                </wp:positionV>
                <wp:extent cx="1623060" cy="270510"/>
                <wp:effectExtent l="6350" t="5715" r="27940" b="5715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23060" cy="2705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7.35pt,10.9pt" to="355.15pt,3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" o:allowincell="f">
                <v:stroke endarrow="block"/>
              </v:line>
            </w:pict>
          </mc:Fallback>
        </mc:AlternateContent>
      </w:r>
      <w:r>
        <w:rPr>
          <w:rFonts w:ascii="KZ Times New Roman" w:hAnsi="KZ Times New Roman"/>
          <w:noProof/>
          <w:sz w:val="28"/>
        </w:rPr>
        <mc:AlternateContent>
          <mc:Choice Requires="wps">
            <w:drawing>
              <wp:anchor distT="0" distB="0" distL="114300" distR="114300" simplePos="0" relativeHeight="251671552" behindDoc="0" locked="0" layoutInCell="0" allowOverlap="1">
                <wp:simplePos x="0" y="0"/>
                <wp:positionH relativeFrom="column">
                  <wp:posOffset>1174115</wp:posOffset>
                </wp:positionH>
                <wp:positionV relativeFrom="paragraph">
                  <wp:posOffset>138430</wp:posOffset>
                </wp:positionV>
                <wp:extent cx="1713230" cy="270510"/>
                <wp:effectExtent l="26670" t="5715" r="12700" b="5715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13230" cy="2705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2.45pt,10.9pt" to="227.35pt,3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" o:allowincell="f">
                <v:stroke endarrow="block"/>
              </v:line>
            </w:pict>
          </mc:Fallback>
        </mc:AlternateContent>
      </w:r>
      <w:r>
        <w:rPr>
          <w:rFonts w:ascii="KZ Times New Roman" w:hAnsi="KZ Times New Roman"/>
          <w:noProof/>
          <w:sz w:val="28"/>
        </w:rPr>
        <mc:AlternateContent>
          <mc:Choice Requires="wps">
            <w:drawing>
              <wp:anchor distT="0" distB="0" distL="114300" distR="114300" simplePos="0" relativeHeight="251670528" behindDoc="0" locked="0" layoutInCell="0" allowOverlap="1">
                <wp:simplePos x="0" y="0"/>
                <wp:positionH relativeFrom="column">
                  <wp:posOffset>2887345</wp:posOffset>
                </wp:positionH>
                <wp:positionV relativeFrom="paragraph">
                  <wp:posOffset>138430</wp:posOffset>
                </wp:positionV>
                <wp:extent cx="0" cy="270510"/>
                <wp:effectExtent l="53975" t="5715" r="60325" b="1905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05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7.35pt,10.9pt" to="227.35pt,3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" o:allowincell="f">
                <v:stroke endarrow="block"/>
              </v:line>
            </w:pict>
          </mc:Fallback>
        </mc:AlternateContent>
      </w:r>
    </w:p>
    <w:p w:rsidR="00592324" w:rsidRDefault="00592324" w:rsidP="00592324">
      <w:pPr>
        <w:ind w:firstLine="720"/>
        <w:jc w:val="both"/>
        <w:rPr>
          <w:rFonts w:ascii="KZ Times New Roman" w:hAnsi="KZ Times New Roman"/>
          <w:sz w:val="28"/>
          <w:lang w:val="ru-MO"/>
        </w:rPr>
      </w:pPr>
    </w:p>
    <w:p w:rsidR="00592324" w:rsidRDefault="00592324" w:rsidP="00592324">
      <w:pPr>
        <w:ind w:firstLine="720"/>
        <w:jc w:val="both"/>
        <w:rPr>
          <w:rFonts w:ascii="KZ Times New Roman" w:hAnsi="KZ Times New Roman"/>
          <w:sz w:val="28"/>
          <w:lang w:val="ru-MO"/>
        </w:rPr>
      </w:pPr>
      <w:r>
        <w:rPr>
          <w:rFonts w:ascii="KZ Times New Roman" w:hAnsi="KZ Times New Roman"/>
          <w:noProof/>
          <w:sz w:val="28"/>
        </w:rPr>
        <mc:AlternateContent>
          <mc:Choice Requires="wps">
            <w:drawing>
              <wp:anchor distT="0" distB="0" distL="114300" distR="114300" simplePos="0" relativeHeight="251667456" behindDoc="0" locked="0" layoutInCell="0" allowOverlap="1">
                <wp:simplePos x="0" y="0"/>
                <wp:positionH relativeFrom="column">
                  <wp:posOffset>542925</wp:posOffset>
                </wp:positionH>
                <wp:positionV relativeFrom="paragraph">
                  <wp:posOffset>0</wp:posOffset>
                </wp:positionV>
                <wp:extent cx="1352550" cy="360680"/>
                <wp:effectExtent l="5080" t="9525" r="13970" b="10795"/>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2550" cy="360680"/>
                        </a:xfrm>
                        <a:prstGeom prst="rect">
                          <a:avLst/>
                        </a:prstGeom>
                        <a:solidFill>
                          <a:srgbClr val="FFFFFF"/>
                        </a:solidFill>
                        <a:ln w="9525">
                          <a:solidFill>
                            <a:srgbClr val="000000"/>
                          </a:solidFill>
                          <a:miter lim="800000"/>
                          <a:headEnd/>
                          <a:tailEnd/>
                        </a:ln>
                      </wps:spPr>
                      <wps:txbx>
                        <w:txbxContent>
                          <w:p w:rsidR="00592324" w:rsidRDefault="00592324" w:rsidP="00592324">
                            <w:pPr>
                              <w:pStyle w:val="1"/>
                            </w:pPr>
                            <w:r>
                              <w:t>Интенсивті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27" style="position:absolute;left:0;text-align:left;margin-left:42.75pt;margin-top:0;width:106.5pt;height:28.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" o:allowincell="f">
                <v:textbox>
                  <w:txbxContent>
                    <w:p w:rsidR="00592324" w:rsidRDefault="00592324" w:rsidP="00592324">
                      <w:pPr>
                        <w:pStyle w:val="1"/>
                      </w:pPr>
                      <w:r>
                        <w:t>Интенсивті</w:t>
                      </w:r>
                    </w:p>
                  </w:txbxContent>
                </v:textbox>
              </v:rect>
            </w:pict>
          </mc:Fallback>
        </mc:AlternateContent>
      </w:r>
      <w:r>
        <w:rPr>
          <w:rFonts w:ascii="KZ Times New Roman" w:hAnsi="KZ Times New Roman"/>
          <w:noProof/>
          <w:sz w:val="28"/>
        </w:rPr>
        <mc:AlternateContent>
          <mc:Choice Requires="wps">
            <w:drawing>
              <wp:anchor distT="0" distB="0" distL="114300" distR="114300" simplePos="0" relativeHeight="251668480" behindDoc="0" locked="0" layoutInCell="0" allowOverlap="1">
                <wp:simplePos x="0" y="0"/>
                <wp:positionH relativeFrom="column">
                  <wp:posOffset>3879215</wp:posOffset>
                </wp:positionH>
                <wp:positionV relativeFrom="paragraph">
                  <wp:posOffset>0</wp:posOffset>
                </wp:positionV>
                <wp:extent cx="1262380" cy="402590"/>
                <wp:effectExtent l="7620" t="9525" r="6350" b="698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2380" cy="402590"/>
                        </a:xfrm>
                        <a:prstGeom prst="rect">
                          <a:avLst/>
                        </a:prstGeom>
                        <a:solidFill>
                          <a:srgbClr val="FFFFFF"/>
                        </a:solidFill>
                        <a:ln w="9525">
                          <a:solidFill>
                            <a:srgbClr val="000000"/>
                          </a:solidFill>
                          <a:miter lim="800000"/>
                          <a:headEnd/>
                          <a:tailEnd/>
                        </a:ln>
                      </wps:spPr>
                      <wps:txbx>
                        <w:txbxContent>
                          <w:p w:rsidR="00592324" w:rsidRDefault="00592324" w:rsidP="00592324">
                            <w:pPr>
                              <w:pStyle w:val="2"/>
                              <w:jc w:val="center"/>
                            </w:pPr>
                            <w:r>
                              <w:t>Экстенсивті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8" style="position:absolute;left:0;text-align:left;margin-left:305.45pt;margin-top:0;width:99.4pt;height:31.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" o:allowincell="f">
                <v:textbox>
                  <w:txbxContent>
                    <w:p w:rsidR="00592324" w:rsidRDefault="00592324" w:rsidP="00592324">
                      <w:pPr>
                        <w:pStyle w:val="2"/>
                        <w:jc w:val="center"/>
                      </w:pPr>
                      <w:r>
                        <w:t>Экстенсивті</w:t>
                      </w:r>
                    </w:p>
                  </w:txbxContent>
                </v:textbox>
              </v:rect>
            </w:pict>
          </mc:Fallback>
        </mc:AlternateContent>
      </w:r>
      <w:r>
        <w:rPr>
          <w:rFonts w:ascii="KZ Times New Roman" w:hAnsi="KZ Times New Roman"/>
          <w:noProof/>
          <w:sz w:val="28"/>
        </w:rPr>
        <mc:AlternateContent>
          <mc:Choice Requires="wps">
            <w:drawing>
              <wp:anchor distT="0" distB="0" distL="114300" distR="114300" simplePos="0" relativeHeight="251669504" behindDoc="0" locked="0" layoutInCell="0" allowOverlap="1">
                <wp:simplePos x="0" y="0"/>
                <wp:positionH relativeFrom="column">
                  <wp:posOffset>2256155</wp:posOffset>
                </wp:positionH>
                <wp:positionV relativeFrom="paragraph">
                  <wp:posOffset>0</wp:posOffset>
                </wp:positionV>
                <wp:extent cx="1262380" cy="402590"/>
                <wp:effectExtent l="13335" t="9525" r="10160" b="698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2380" cy="402590"/>
                        </a:xfrm>
                        <a:prstGeom prst="rect">
                          <a:avLst/>
                        </a:prstGeom>
                        <a:solidFill>
                          <a:srgbClr val="FFFFFF"/>
                        </a:solidFill>
                        <a:ln w="9525">
                          <a:solidFill>
                            <a:srgbClr val="000000"/>
                          </a:solidFill>
                          <a:miter lim="800000"/>
                          <a:headEnd/>
                          <a:tailEnd/>
                        </a:ln>
                      </wps:spPr>
                      <wps:txbx>
                        <w:txbxContent>
                          <w:p w:rsidR="00592324" w:rsidRDefault="00592324" w:rsidP="00592324">
                            <w:pPr>
                              <w:pStyle w:val="2"/>
                              <w:jc w:val="center"/>
                            </w:pPr>
                            <w:r>
                              <w:t>Аралас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 o:spid="_x0000_s1029" style="position:absolute;left:0;text-align:left;margin-left:177.65pt;margin-top:0;width:99.4pt;height:31.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" o:allowincell="f">
                <v:textbox>
                  <w:txbxContent>
                    <w:p w:rsidR="00592324" w:rsidRDefault="00592324" w:rsidP="00592324">
                      <w:pPr>
                        <w:pStyle w:val="2"/>
                        <w:jc w:val="center"/>
                      </w:pPr>
                      <w:r>
                        <w:t>Аралас</w:t>
                      </w:r>
                    </w:p>
                  </w:txbxContent>
                </v:textbox>
              </v:rect>
            </w:pict>
          </mc:Fallback>
        </mc:AlternateContent>
      </w:r>
    </w:p>
    <w:p w:rsidR="00592324" w:rsidRDefault="00592324" w:rsidP="00592324">
      <w:pPr>
        <w:jc w:val="both"/>
        <w:rPr>
          <w:rFonts w:ascii="KZ Times New Roman" w:hAnsi="KZ Times New Roman"/>
          <w:sz w:val="28"/>
          <w:lang w:val="ru-MO"/>
        </w:rPr>
      </w:pPr>
    </w:p>
    <w:p w:rsidR="00592324" w:rsidRDefault="00592324" w:rsidP="00592324">
      <w:pPr>
        <w:jc w:val="both"/>
        <w:rPr>
          <w:rFonts w:ascii="KZ Times New Roman" w:hAnsi="KZ Times New Roman"/>
          <w:sz w:val="28"/>
          <w:lang w:val="ru-MO"/>
        </w:rPr>
      </w:pPr>
    </w:p>
    <w:p w:rsidR="00592324" w:rsidRDefault="00592324" w:rsidP="00592324">
      <w:pPr>
        <w:numPr>
          <w:ilvl w:val="0"/>
          <w:numId w:val="14"/>
        </w:numPr>
        <w:jc w:val="both"/>
        <w:rPr>
          <w:rFonts w:ascii="KZ Times New Roman" w:hAnsi="KZ Times New Roman"/>
          <w:sz w:val="28"/>
          <w:lang w:val="ru-MO"/>
        </w:rPr>
      </w:pPr>
      <w:r>
        <w:rPr>
          <w:rFonts w:ascii="KZ Times New Roman" w:hAnsi="KZ Times New Roman"/>
          <w:b/>
          <w:sz w:val="28"/>
        </w:rPr>
        <w:t>Интенсивті типі</w:t>
      </w:r>
      <w:r>
        <w:rPr>
          <w:rFonts w:ascii="KZ Times New Roman" w:hAnsi="KZ Times New Roman"/>
          <w:sz w:val="28"/>
        </w:rPr>
        <w:t xml:space="preserve"> - техника мен технологияның жетілдірілуі арқылы ұлттық өнімнің өсуі. </w:t>
      </w:r>
      <w:r>
        <w:rPr>
          <w:rFonts w:ascii="KZ Times New Roman" w:hAnsi="KZ Times New Roman"/>
          <w:sz w:val="28"/>
          <w:lang w:val="ru-MO"/>
        </w:rPr>
        <w:t xml:space="preserve">Тиімді экономика экономикалық өсудің интенсивті типін қолдануға тырысады. </w:t>
      </w:r>
      <w:r>
        <w:rPr>
          <w:rFonts w:ascii="KZ Times New Roman" w:hAnsi="KZ Times New Roman"/>
          <w:sz w:val="28"/>
        </w:rPr>
        <w:t>Экономикалық өсудің интенсивтік факторлары:</w:t>
      </w:r>
    </w:p>
    <w:p w:rsidR="00592324" w:rsidRDefault="00592324" w:rsidP="00592324">
      <w:pPr>
        <w:numPr>
          <w:ilvl w:val="0"/>
          <w:numId w:val="16"/>
        </w:numPr>
        <w:jc w:val="both"/>
        <w:rPr>
          <w:rFonts w:ascii="KZ Times New Roman" w:hAnsi="KZ Times New Roman"/>
          <w:sz w:val="28"/>
          <w:lang w:val="ru-MO"/>
        </w:rPr>
      </w:pPr>
      <w:r>
        <w:rPr>
          <w:rFonts w:ascii="KZ Times New Roman" w:hAnsi="KZ Times New Roman"/>
          <w:sz w:val="28"/>
          <w:lang w:val="ru-MO"/>
        </w:rPr>
        <w:t>қолданылатын ресурстар сапасының өсуі (жұмыс күшінің сапасын өсіру және заттық капиталдың сапасын жақсарту);</w:t>
      </w:r>
    </w:p>
    <w:p w:rsidR="00592324" w:rsidRDefault="00592324" w:rsidP="00592324">
      <w:pPr>
        <w:numPr>
          <w:ilvl w:val="0"/>
          <w:numId w:val="16"/>
        </w:numPr>
        <w:jc w:val="both"/>
        <w:rPr>
          <w:rFonts w:ascii="KZ Times New Roman" w:hAnsi="KZ Times New Roman"/>
          <w:sz w:val="28"/>
          <w:lang w:val="ru-MO"/>
        </w:rPr>
      </w:pPr>
      <w:r>
        <w:rPr>
          <w:rFonts w:ascii="KZ Times New Roman" w:hAnsi="KZ Times New Roman"/>
          <w:sz w:val="28"/>
          <w:lang w:val="ru-MO"/>
        </w:rPr>
        <w:t>ресурстарды пайдалану әдістерін жақсарту (технологияны жетілдіру, өндірісті және өткізуді ұйымдастыру мен басқаруды жетілдіру).</w:t>
      </w:r>
    </w:p>
    <w:p w:rsidR="00592324" w:rsidRDefault="00592324" w:rsidP="00592324">
      <w:pPr>
        <w:numPr>
          <w:ilvl w:val="0"/>
          <w:numId w:val="14"/>
        </w:numPr>
        <w:jc w:val="both"/>
        <w:rPr>
          <w:rFonts w:ascii="KZ Times New Roman" w:hAnsi="KZ Times New Roman"/>
          <w:sz w:val="28"/>
        </w:rPr>
      </w:pPr>
      <w:r>
        <w:rPr>
          <w:rFonts w:ascii="KZ Times New Roman" w:hAnsi="KZ Times New Roman"/>
          <w:b/>
          <w:sz w:val="28"/>
        </w:rPr>
        <w:t>Экстенсивті типі</w:t>
      </w:r>
      <w:r>
        <w:rPr>
          <w:rFonts w:ascii="KZ Times New Roman" w:hAnsi="KZ Times New Roman"/>
          <w:sz w:val="28"/>
        </w:rPr>
        <w:t xml:space="preserve"> – қосымша өндіріс факторларын тарту арқылы  ұлттық өнімінің өсуі. Экономикалық өсудің экстенсивтік факторлары:</w:t>
      </w:r>
    </w:p>
    <w:p w:rsidR="00592324" w:rsidRDefault="00592324" w:rsidP="00592324">
      <w:pPr>
        <w:numPr>
          <w:ilvl w:val="0"/>
          <w:numId w:val="15"/>
        </w:numPr>
        <w:jc w:val="both"/>
        <w:rPr>
          <w:rFonts w:ascii="KZ Times New Roman" w:hAnsi="KZ Times New Roman"/>
          <w:sz w:val="28"/>
        </w:rPr>
      </w:pPr>
      <w:r>
        <w:rPr>
          <w:rFonts w:ascii="KZ Times New Roman" w:hAnsi="KZ Times New Roman"/>
          <w:sz w:val="28"/>
        </w:rPr>
        <w:t>жұмыс күшінің санының өсуі;</w:t>
      </w:r>
    </w:p>
    <w:p w:rsidR="00592324" w:rsidRDefault="00592324" w:rsidP="00592324">
      <w:pPr>
        <w:numPr>
          <w:ilvl w:val="0"/>
          <w:numId w:val="15"/>
        </w:numPr>
        <w:jc w:val="both"/>
        <w:rPr>
          <w:rFonts w:ascii="KZ Times New Roman" w:hAnsi="KZ Times New Roman"/>
          <w:sz w:val="28"/>
        </w:rPr>
      </w:pPr>
      <w:r>
        <w:rPr>
          <w:rFonts w:ascii="KZ Times New Roman" w:hAnsi="KZ Times New Roman"/>
          <w:sz w:val="28"/>
        </w:rPr>
        <w:t>капиталдың көлемі өсуі.</w:t>
      </w:r>
    </w:p>
    <w:p w:rsidR="00592324" w:rsidRDefault="00592324" w:rsidP="00592324">
      <w:pPr>
        <w:numPr>
          <w:ilvl w:val="0"/>
          <w:numId w:val="14"/>
        </w:numPr>
        <w:jc w:val="both"/>
        <w:rPr>
          <w:rFonts w:ascii="KZ Times New Roman" w:hAnsi="KZ Times New Roman"/>
          <w:sz w:val="28"/>
          <w:lang w:val="ru-MO"/>
        </w:rPr>
      </w:pPr>
      <w:r>
        <w:rPr>
          <w:rFonts w:ascii="KZ Times New Roman" w:hAnsi="KZ Times New Roman"/>
          <w:b/>
          <w:sz w:val="28"/>
        </w:rPr>
        <w:t>Аралас типі</w:t>
      </w:r>
      <w:r>
        <w:rPr>
          <w:rFonts w:ascii="KZ Times New Roman" w:hAnsi="KZ Times New Roman"/>
          <w:sz w:val="28"/>
        </w:rPr>
        <w:t xml:space="preserve"> -  ф</w:t>
      </w:r>
      <w:r>
        <w:rPr>
          <w:rFonts w:ascii="KZ Times New Roman" w:hAnsi="KZ Times New Roman"/>
          <w:sz w:val="28"/>
          <w:lang w:val="ru-MO"/>
        </w:rPr>
        <w:t>акторлардың өсуімен қатар техникамен технологияның  жетілдірілуі арқылы ұлттық өнімнің өсуі.</w:t>
      </w:r>
    </w:p>
    <w:p w:rsidR="00592324" w:rsidRDefault="00592324" w:rsidP="00592324">
      <w:pPr>
        <w:ind w:firstLine="720"/>
        <w:jc w:val="both"/>
        <w:rPr>
          <w:rFonts w:ascii="KZ Times New Roman" w:hAnsi="KZ Times New Roman"/>
          <w:sz w:val="28"/>
          <w:lang w:val="ru-MO"/>
        </w:rPr>
      </w:pPr>
    </w:p>
    <w:p w:rsidR="00592324" w:rsidRDefault="00592324" w:rsidP="00592324">
      <w:pPr>
        <w:ind w:firstLine="720"/>
        <w:jc w:val="both"/>
        <w:rPr>
          <w:rFonts w:ascii="KZ Times New Roman" w:hAnsi="KZ Times New Roman"/>
          <w:sz w:val="28"/>
          <w:lang w:val="ru-MO"/>
        </w:rPr>
      </w:pPr>
      <w:r>
        <w:rPr>
          <w:rFonts w:ascii="KZ Times New Roman" w:hAnsi="KZ Times New Roman"/>
          <w:sz w:val="28"/>
          <w:lang w:val="ru-MO"/>
        </w:rPr>
        <w:t>Экономикалық теорияда экономикалық өсудің сапасы деген ұғым әлеуметтік бағытталуының күшеюімен байланыстырылады, оның сипаттайтын келесі көрсеткіштер:</w:t>
      </w:r>
    </w:p>
    <w:p w:rsidR="00592324" w:rsidRDefault="00592324" w:rsidP="00592324">
      <w:pPr>
        <w:numPr>
          <w:ilvl w:val="0"/>
          <w:numId w:val="17"/>
        </w:numPr>
        <w:jc w:val="both"/>
        <w:rPr>
          <w:rFonts w:ascii="KZ Times New Roman" w:hAnsi="KZ Times New Roman"/>
          <w:sz w:val="28"/>
          <w:lang w:val="ru-MO"/>
        </w:rPr>
      </w:pPr>
      <w:r>
        <w:rPr>
          <w:rFonts w:ascii="KZ Times New Roman" w:hAnsi="KZ Times New Roman"/>
          <w:sz w:val="28"/>
          <w:lang w:val="ru-MO"/>
        </w:rPr>
        <w:t>халықтың материалдық әл-ауқатының жақсаруы;</w:t>
      </w:r>
    </w:p>
    <w:p w:rsidR="00592324" w:rsidRDefault="00592324" w:rsidP="00592324">
      <w:pPr>
        <w:numPr>
          <w:ilvl w:val="0"/>
          <w:numId w:val="17"/>
        </w:numPr>
        <w:jc w:val="both"/>
        <w:rPr>
          <w:rFonts w:ascii="KZ Times New Roman" w:hAnsi="KZ Times New Roman"/>
          <w:sz w:val="28"/>
          <w:lang w:val="ru-MO"/>
        </w:rPr>
      </w:pPr>
      <w:r>
        <w:rPr>
          <w:rFonts w:ascii="KZ Times New Roman" w:hAnsi="KZ Times New Roman"/>
          <w:sz w:val="28"/>
          <w:lang w:val="ru-MO"/>
        </w:rPr>
        <w:t>адамның бос уақытының көбеюі;</w:t>
      </w:r>
    </w:p>
    <w:p w:rsidR="00592324" w:rsidRDefault="00592324" w:rsidP="00592324">
      <w:pPr>
        <w:numPr>
          <w:ilvl w:val="0"/>
          <w:numId w:val="17"/>
        </w:numPr>
        <w:jc w:val="both"/>
        <w:rPr>
          <w:rFonts w:ascii="KZ Times New Roman" w:hAnsi="KZ Times New Roman"/>
          <w:sz w:val="28"/>
          <w:lang w:val="ru-MO"/>
        </w:rPr>
      </w:pPr>
      <w:r>
        <w:rPr>
          <w:rFonts w:ascii="KZ Times New Roman" w:hAnsi="KZ Times New Roman"/>
          <w:sz w:val="28"/>
          <w:lang w:val="ru-MO"/>
        </w:rPr>
        <w:t>әлеуметтік инфрақұрылым салаларының даму дәрежесінің жоғарылауы;</w:t>
      </w:r>
    </w:p>
    <w:p w:rsidR="00592324" w:rsidRDefault="00592324" w:rsidP="00592324">
      <w:pPr>
        <w:numPr>
          <w:ilvl w:val="0"/>
          <w:numId w:val="17"/>
        </w:numPr>
        <w:jc w:val="both"/>
        <w:rPr>
          <w:rFonts w:ascii="KZ Times New Roman" w:hAnsi="KZ Times New Roman"/>
          <w:sz w:val="28"/>
          <w:lang w:val="ru-MO"/>
        </w:rPr>
      </w:pPr>
      <w:r>
        <w:rPr>
          <w:rFonts w:ascii="KZ Times New Roman" w:hAnsi="KZ Times New Roman"/>
          <w:sz w:val="28"/>
          <w:lang w:val="ru-MO"/>
        </w:rPr>
        <w:t>адам капиталына инвестицияны өсіру;</w:t>
      </w:r>
    </w:p>
    <w:p w:rsidR="00592324" w:rsidRDefault="00592324" w:rsidP="00592324">
      <w:pPr>
        <w:numPr>
          <w:ilvl w:val="0"/>
          <w:numId w:val="17"/>
        </w:numPr>
        <w:jc w:val="both"/>
        <w:rPr>
          <w:rFonts w:ascii="KZ Times New Roman" w:hAnsi="KZ Times New Roman"/>
          <w:sz w:val="28"/>
          <w:lang w:val="ru-MO"/>
        </w:rPr>
      </w:pPr>
      <w:r>
        <w:rPr>
          <w:rFonts w:ascii="KZ Times New Roman" w:hAnsi="KZ Times New Roman"/>
          <w:sz w:val="28"/>
          <w:lang w:val="ru-MO"/>
        </w:rPr>
        <w:t>адамдардың еңбек және өмір жағдайларының қауіпсіздігін қамтамасыз ету;</w:t>
      </w:r>
    </w:p>
    <w:p w:rsidR="00592324" w:rsidRDefault="00592324" w:rsidP="00592324">
      <w:pPr>
        <w:numPr>
          <w:ilvl w:val="0"/>
          <w:numId w:val="17"/>
        </w:numPr>
        <w:jc w:val="both"/>
        <w:rPr>
          <w:rFonts w:ascii="KZ Times New Roman" w:hAnsi="KZ Times New Roman"/>
          <w:sz w:val="28"/>
          <w:lang w:val="ru-MO"/>
        </w:rPr>
      </w:pPr>
      <w:r>
        <w:rPr>
          <w:rFonts w:ascii="KZ Times New Roman" w:hAnsi="KZ Times New Roman"/>
          <w:sz w:val="28"/>
          <w:lang w:val="ru-MO"/>
        </w:rPr>
        <w:t>жұмыссыздар мен жұмысқа қабілеті жоқтарды әлеуметтік қорғау;</w:t>
      </w:r>
    </w:p>
    <w:p w:rsidR="00592324" w:rsidRDefault="00592324" w:rsidP="00592324">
      <w:pPr>
        <w:numPr>
          <w:ilvl w:val="0"/>
          <w:numId w:val="17"/>
        </w:numPr>
        <w:jc w:val="both"/>
        <w:rPr>
          <w:rFonts w:ascii="KZ Times New Roman" w:hAnsi="KZ Times New Roman"/>
          <w:sz w:val="28"/>
          <w:lang w:val="ru-MO"/>
        </w:rPr>
      </w:pPr>
      <w:r>
        <w:rPr>
          <w:rFonts w:ascii="KZ Times New Roman" w:hAnsi="KZ Times New Roman"/>
          <w:sz w:val="28"/>
          <w:lang w:val="ru-MO"/>
        </w:rPr>
        <w:t xml:space="preserve">еңбек нарығында ұсыныс көлемінің өсуі жағдайында жұмыспен толық қамтуды қолдау. </w:t>
      </w:r>
    </w:p>
    <w:p w:rsidR="00592324" w:rsidRDefault="00592324" w:rsidP="00592324">
      <w:pPr>
        <w:ind w:firstLine="709"/>
        <w:jc w:val="both"/>
        <w:rPr>
          <w:rFonts w:ascii="KZ Times New Roman" w:hAnsi="KZ Times New Roman"/>
          <w:sz w:val="28"/>
          <w:lang w:val="ru-MO"/>
        </w:rPr>
      </w:pPr>
      <w:r>
        <w:rPr>
          <w:rFonts w:ascii="KZ Times New Roman" w:hAnsi="KZ Times New Roman"/>
          <w:sz w:val="28"/>
          <w:lang w:val="ru-MO"/>
        </w:rPr>
        <w:t xml:space="preserve">Экономикалық өсудің факторлары дегеніміз өндірістің нақты көлемін және  оның  тиімділігі мен сапасын арттыратын құбылыстар ықпалына  мен процестер. Тигізетін ықпалына қарай экономикалық өсудің факторлары жанама және тікелей  факторларға бөлінеді. </w:t>
      </w:r>
    </w:p>
    <w:p w:rsidR="00592324" w:rsidRDefault="00592324" w:rsidP="00592324">
      <w:pPr>
        <w:ind w:firstLine="709"/>
        <w:jc w:val="both"/>
        <w:rPr>
          <w:rFonts w:ascii="KZ Times New Roman" w:hAnsi="KZ Times New Roman"/>
          <w:sz w:val="28"/>
          <w:lang w:val="ru-MO"/>
        </w:rPr>
      </w:pPr>
      <w:r>
        <w:rPr>
          <w:rFonts w:ascii="KZ Times New Roman" w:hAnsi="KZ Times New Roman"/>
          <w:i/>
          <w:sz w:val="28"/>
          <w:lang w:val="ru-MO"/>
        </w:rPr>
        <w:lastRenderedPageBreak/>
        <w:t>Тікелей</w:t>
      </w:r>
      <w:r>
        <w:rPr>
          <w:rFonts w:ascii="KZ Times New Roman" w:hAnsi="KZ Times New Roman"/>
          <w:sz w:val="28"/>
          <w:lang w:val="ru-MO"/>
        </w:rPr>
        <w:t xml:space="preserve"> </w:t>
      </w:r>
      <w:r>
        <w:rPr>
          <w:rFonts w:ascii="KZ Times New Roman" w:hAnsi="KZ Times New Roman"/>
          <w:i/>
          <w:sz w:val="28"/>
          <w:lang w:val="ru-MO"/>
        </w:rPr>
        <w:t>факторларға</w:t>
      </w:r>
      <w:r>
        <w:rPr>
          <w:rFonts w:ascii="KZ Times New Roman" w:hAnsi="KZ Times New Roman"/>
          <w:sz w:val="28"/>
          <w:lang w:val="ru-MO"/>
        </w:rPr>
        <w:t xml:space="preserve"> экономикалық өсудің физикалық мүмкіндігін белгілейтіндер жатады. Тікелейді бес негізге факторлар құрайды, олар жиынтық өндіріс пен ұсыныстың динамикасын тікелей белгілейді. </w:t>
      </w:r>
    </w:p>
    <w:p w:rsidR="00592324" w:rsidRDefault="00592324" w:rsidP="00592324">
      <w:pPr>
        <w:ind w:firstLine="709"/>
        <w:jc w:val="both"/>
        <w:rPr>
          <w:rFonts w:ascii="KZ Times New Roman" w:hAnsi="KZ Times New Roman"/>
          <w:sz w:val="28"/>
          <w:lang w:val="ru-MO"/>
        </w:rPr>
      </w:pPr>
      <w:r>
        <w:rPr>
          <w:rFonts w:ascii="KZ Times New Roman" w:hAnsi="KZ Times New Roman"/>
          <w:i/>
          <w:sz w:val="28"/>
          <w:lang w:val="ru-MO"/>
        </w:rPr>
        <w:t>Жанама</w:t>
      </w:r>
      <w:r>
        <w:rPr>
          <w:rFonts w:ascii="KZ Times New Roman" w:hAnsi="KZ Times New Roman"/>
          <w:sz w:val="28"/>
          <w:lang w:val="ru-MO"/>
        </w:rPr>
        <w:t xml:space="preserve"> </w:t>
      </w:r>
      <w:r>
        <w:rPr>
          <w:rFonts w:ascii="KZ Times New Roman" w:hAnsi="KZ Times New Roman"/>
          <w:i/>
          <w:sz w:val="28"/>
          <w:lang w:val="ru-MO"/>
        </w:rPr>
        <w:t xml:space="preserve">факторлар </w:t>
      </w:r>
      <w:r>
        <w:rPr>
          <w:rFonts w:ascii="KZ Times New Roman" w:hAnsi="KZ Times New Roman"/>
          <w:sz w:val="28"/>
          <w:lang w:val="ru-MO"/>
        </w:rPr>
        <w:t xml:space="preserve">экономикалық өсудің физикалық мүмкіндіктерді ақиқатқа айналдыратын факторлар жатады. </w:t>
      </w:r>
    </w:p>
    <w:p w:rsidR="00592324" w:rsidRDefault="00592324" w:rsidP="00592324">
      <w:pPr>
        <w:ind w:firstLine="709"/>
        <w:jc w:val="both"/>
        <w:rPr>
          <w:rFonts w:ascii="KZ Times New Roman" w:hAnsi="KZ Times New Roman"/>
          <w:sz w:val="28"/>
          <w:lang w:val="ru-MO"/>
        </w:rPr>
      </w:pPr>
      <w:r>
        <w:rPr>
          <w:rFonts w:ascii="KZ Times New Roman" w:hAnsi="KZ Times New Roman"/>
          <w:sz w:val="28"/>
          <w:lang w:val="ru-MO"/>
        </w:rPr>
        <w:t xml:space="preserve">Жанама факторлар құрамына жататындар: </w:t>
      </w:r>
    </w:p>
    <w:p w:rsidR="00592324" w:rsidRDefault="00592324" w:rsidP="00592324">
      <w:pPr>
        <w:numPr>
          <w:ilvl w:val="0"/>
          <w:numId w:val="18"/>
        </w:numPr>
        <w:jc w:val="both"/>
        <w:rPr>
          <w:rFonts w:ascii="KZ Times New Roman" w:hAnsi="KZ Times New Roman"/>
          <w:sz w:val="28"/>
          <w:lang w:val="ru-MO"/>
        </w:rPr>
      </w:pPr>
      <w:r>
        <w:rPr>
          <w:rFonts w:ascii="KZ Times New Roman" w:hAnsi="KZ Times New Roman"/>
          <w:i/>
          <w:sz w:val="28"/>
          <w:lang w:val="ru-MO"/>
        </w:rPr>
        <w:t>Сұраныс факторлары</w:t>
      </w:r>
      <w:r>
        <w:rPr>
          <w:rFonts w:ascii="KZ Times New Roman" w:hAnsi="KZ Times New Roman"/>
          <w:sz w:val="28"/>
          <w:lang w:val="ru-MO"/>
        </w:rPr>
        <w:t xml:space="preserve"> өсіп келе жатқан өндіріс көлемінің өткізу мүмкіндігін белгілейді: мемлекеттік шығындардың өсуі, жаңа нарықтар игеру нәтижесінде немесе әлемдік нарықта ел өнімінің бәсекелес қабілетінің өсуі нәтижесінде экспорттың кеңеюі. </w:t>
      </w:r>
    </w:p>
    <w:p w:rsidR="00592324" w:rsidRDefault="00592324" w:rsidP="00592324">
      <w:pPr>
        <w:numPr>
          <w:ilvl w:val="0"/>
          <w:numId w:val="18"/>
        </w:numPr>
        <w:jc w:val="both"/>
        <w:rPr>
          <w:rFonts w:ascii="KZ Times New Roman" w:hAnsi="KZ Times New Roman"/>
          <w:sz w:val="28"/>
          <w:lang w:val="ru-MO"/>
        </w:rPr>
      </w:pPr>
      <w:r>
        <w:rPr>
          <w:rFonts w:ascii="KZ Times New Roman" w:hAnsi="KZ Times New Roman"/>
          <w:i/>
          <w:sz w:val="28"/>
          <w:lang w:val="ru-MO"/>
        </w:rPr>
        <w:t>Ұсыныс факторлары</w:t>
      </w:r>
      <w:r>
        <w:rPr>
          <w:rFonts w:ascii="KZ Times New Roman" w:hAnsi="KZ Times New Roman"/>
          <w:sz w:val="28"/>
          <w:lang w:val="ru-MO"/>
        </w:rPr>
        <w:t xml:space="preserve"> нарықтың монополиялану дәрежесінің төмендеуі, пайдаға салынатын салықтардың салықтың азаюы және т.б.</w:t>
      </w:r>
    </w:p>
    <w:p w:rsidR="00592324" w:rsidRDefault="00592324" w:rsidP="00592324">
      <w:pPr>
        <w:numPr>
          <w:ilvl w:val="0"/>
          <w:numId w:val="18"/>
        </w:numPr>
        <w:jc w:val="both"/>
        <w:rPr>
          <w:rFonts w:ascii="KZ Times New Roman" w:hAnsi="KZ Times New Roman"/>
          <w:i/>
          <w:sz w:val="28"/>
          <w:lang w:val="ru-MO"/>
        </w:rPr>
      </w:pPr>
      <w:r>
        <w:rPr>
          <w:rFonts w:ascii="KZ Times New Roman" w:hAnsi="KZ Times New Roman"/>
          <w:i/>
          <w:sz w:val="28"/>
          <w:lang w:val="ru-MO"/>
        </w:rPr>
        <w:t xml:space="preserve">Бөлу факторлары. </w:t>
      </w:r>
    </w:p>
    <w:p w:rsidR="00592324" w:rsidRDefault="00592324" w:rsidP="00592324">
      <w:pPr>
        <w:ind w:firstLine="709"/>
        <w:jc w:val="both"/>
        <w:rPr>
          <w:rFonts w:ascii="KZ Times New Roman" w:hAnsi="KZ Times New Roman"/>
          <w:sz w:val="28"/>
          <w:lang w:val="ru-MO"/>
        </w:rPr>
      </w:pPr>
    </w:p>
    <w:p w:rsidR="00592324" w:rsidRDefault="00592324" w:rsidP="00592324">
      <w:pPr>
        <w:pStyle w:val="3"/>
      </w:pPr>
      <w:r>
        <w:t>Экономикалық өсудің факторлары:</w:t>
      </w:r>
    </w:p>
    <w:p w:rsidR="00592324" w:rsidRDefault="00592324" w:rsidP="0059232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6"/>
        <w:gridCol w:w="4394"/>
      </w:tblGrid>
      <w:tr w:rsidR="00592324" w:rsidTr="00182E25">
        <w:tblPrEx>
          <w:tblCellMar>
            <w:top w:w="0" w:type="dxa"/>
            <w:bottom w:w="0" w:type="dxa"/>
          </w:tblCellMar>
        </w:tblPrEx>
        <w:tc>
          <w:tcPr>
            <w:tcW w:w="4786" w:type="dxa"/>
          </w:tcPr>
          <w:p w:rsidR="00592324" w:rsidRDefault="00592324" w:rsidP="00182E25">
            <w:pPr>
              <w:jc w:val="center"/>
              <w:rPr>
                <w:rFonts w:ascii="KZ Times New Roman" w:hAnsi="KZ Times New Roman"/>
                <w:i/>
                <w:sz w:val="28"/>
                <w:lang w:val="ru-MO"/>
              </w:rPr>
            </w:pPr>
            <w:r>
              <w:rPr>
                <w:rFonts w:ascii="KZ Times New Roman" w:hAnsi="KZ Times New Roman"/>
                <w:i/>
                <w:sz w:val="28"/>
                <w:lang w:val="ru-MO"/>
              </w:rPr>
              <w:t>Тікелей  факторлар:</w:t>
            </w:r>
          </w:p>
        </w:tc>
        <w:tc>
          <w:tcPr>
            <w:tcW w:w="4394" w:type="dxa"/>
          </w:tcPr>
          <w:p w:rsidR="00592324" w:rsidRDefault="00592324" w:rsidP="00182E25">
            <w:pPr>
              <w:jc w:val="center"/>
              <w:rPr>
                <w:rFonts w:ascii="KZ Times New Roman" w:hAnsi="KZ Times New Roman"/>
                <w:i/>
                <w:sz w:val="28"/>
                <w:lang w:val="ru-MO"/>
              </w:rPr>
            </w:pPr>
            <w:r>
              <w:rPr>
                <w:rFonts w:ascii="KZ Times New Roman" w:hAnsi="KZ Times New Roman"/>
                <w:i/>
                <w:sz w:val="28"/>
                <w:lang w:val="ru-MO"/>
              </w:rPr>
              <w:t>Жанама  факторлар:</w:t>
            </w:r>
          </w:p>
        </w:tc>
      </w:tr>
      <w:tr w:rsidR="00592324" w:rsidTr="00182E25">
        <w:tblPrEx>
          <w:tblCellMar>
            <w:top w:w="0" w:type="dxa"/>
            <w:bottom w:w="0" w:type="dxa"/>
          </w:tblCellMar>
        </w:tblPrEx>
        <w:tc>
          <w:tcPr>
            <w:tcW w:w="4786" w:type="dxa"/>
          </w:tcPr>
          <w:p w:rsidR="00592324" w:rsidRDefault="00592324" w:rsidP="00182E25">
            <w:pPr>
              <w:tabs>
                <w:tab w:val="left" w:pos="142"/>
              </w:tabs>
              <w:jc w:val="both"/>
              <w:rPr>
                <w:rFonts w:ascii="KZ Times New Roman" w:hAnsi="KZ Times New Roman"/>
                <w:sz w:val="28"/>
                <w:lang w:val="ru-MO"/>
              </w:rPr>
            </w:pPr>
            <w:r>
              <w:rPr>
                <w:rFonts w:ascii="KZ Times New Roman" w:hAnsi="KZ Times New Roman"/>
                <w:sz w:val="28"/>
                <w:lang w:val="ru-MO"/>
              </w:rPr>
              <w:t>-Еңбек ресурстарының саны мен сапасының өсуі.</w:t>
            </w:r>
          </w:p>
          <w:p w:rsidR="00592324" w:rsidRDefault="00592324" w:rsidP="00182E25">
            <w:pPr>
              <w:numPr>
                <w:ilvl w:val="0"/>
                <w:numId w:val="1"/>
              </w:numPr>
              <w:tabs>
                <w:tab w:val="left" w:pos="142"/>
              </w:tabs>
              <w:ind w:left="0" w:firstLine="0"/>
              <w:jc w:val="both"/>
              <w:rPr>
                <w:rFonts w:ascii="KZ Times New Roman" w:hAnsi="KZ Times New Roman"/>
                <w:sz w:val="28"/>
                <w:lang w:val="ru-MO"/>
              </w:rPr>
            </w:pPr>
            <w:r>
              <w:rPr>
                <w:rFonts w:ascii="KZ Times New Roman" w:hAnsi="KZ Times New Roman"/>
                <w:sz w:val="28"/>
                <w:lang w:val="ru-MO"/>
              </w:rPr>
              <w:t>Негізгі капитал көлемінің өсуі және сапалық құрамының жақсаруы.</w:t>
            </w:r>
          </w:p>
          <w:p w:rsidR="00592324" w:rsidRDefault="00592324" w:rsidP="00182E25">
            <w:pPr>
              <w:numPr>
                <w:ilvl w:val="0"/>
                <w:numId w:val="1"/>
              </w:numPr>
              <w:tabs>
                <w:tab w:val="left" w:pos="142"/>
              </w:tabs>
              <w:ind w:left="0" w:firstLine="0"/>
              <w:jc w:val="both"/>
              <w:rPr>
                <w:rFonts w:ascii="KZ Times New Roman" w:hAnsi="KZ Times New Roman"/>
                <w:sz w:val="28"/>
                <w:lang w:val="ru-MO"/>
              </w:rPr>
            </w:pPr>
            <w:r>
              <w:rPr>
                <w:rFonts w:ascii="KZ Times New Roman" w:hAnsi="KZ Times New Roman"/>
                <w:sz w:val="28"/>
                <w:lang w:val="ru-MO"/>
              </w:rPr>
              <w:t>Өндірісті  ұйымдастырумен қатар технологияның  жетілдірілуі.</w:t>
            </w:r>
          </w:p>
          <w:p w:rsidR="00592324" w:rsidRDefault="00592324" w:rsidP="00182E25">
            <w:pPr>
              <w:numPr>
                <w:ilvl w:val="0"/>
                <w:numId w:val="1"/>
              </w:numPr>
              <w:tabs>
                <w:tab w:val="left" w:pos="142"/>
              </w:tabs>
              <w:ind w:left="0" w:firstLine="0"/>
              <w:jc w:val="both"/>
              <w:rPr>
                <w:rFonts w:ascii="KZ Times New Roman" w:hAnsi="KZ Times New Roman"/>
                <w:sz w:val="28"/>
                <w:lang w:val="ru-MO"/>
              </w:rPr>
            </w:pPr>
            <w:r>
              <w:rPr>
                <w:rFonts w:ascii="KZ Times New Roman" w:hAnsi="KZ Times New Roman"/>
                <w:sz w:val="28"/>
                <w:lang w:val="ru-MO"/>
              </w:rPr>
              <w:t>Пайдаланатын табиғи ресурстардың саны мен сапалылығының артуы.</w:t>
            </w:r>
          </w:p>
          <w:p w:rsidR="00592324" w:rsidRDefault="00592324" w:rsidP="00182E25">
            <w:pPr>
              <w:numPr>
                <w:ilvl w:val="0"/>
                <w:numId w:val="1"/>
              </w:numPr>
              <w:tabs>
                <w:tab w:val="left" w:pos="142"/>
              </w:tabs>
              <w:ind w:left="0" w:firstLine="0"/>
              <w:jc w:val="both"/>
              <w:rPr>
                <w:rFonts w:ascii="KZ Times New Roman" w:hAnsi="KZ Times New Roman"/>
                <w:sz w:val="28"/>
                <w:lang w:val="ru-MO"/>
              </w:rPr>
            </w:pPr>
            <w:r>
              <w:rPr>
                <w:rFonts w:ascii="KZ Times New Roman" w:hAnsi="KZ Times New Roman"/>
                <w:sz w:val="28"/>
                <w:lang w:val="ru-MO"/>
              </w:rPr>
              <w:t>Қоғамдағы кәсіпкерлік  қабілетінің өсуі.</w:t>
            </w:r>
          </w:p>
        </w:tc>
        <w:tc>
          <w:tcPr>
            <w:tcW w:w="4394" w:type="dxa"/>
          </w:tcPr>
          <w:p w:rsidR="00592324" w:rsidRDefault="00592324" w:rsidP="00182E25">
            <w:pPr>
              <w:numPr>
                <w:ilvl w:val="0"/>
                <w:numId w:val="1"/>
              </w:numPr>
              <w:jc w:val="both"/>
              <w:rPr>
                <w:rFonts w:ascii="KZ Times New Roman" w:hAnsi="KZ Times New Roman"/>
                <w:sz w:val="28"/>
                <w:lang w:val="ru-MO"/>
              </w:rPr>
            </w:pPr>
            <w:r>
              <w:rPr>
                <w:rFonts w:ascii="KZ Times New Roman" w:hAnsi="KZ Times New Roman"/>
                <w:sz w:val="28"/>
                <w:lang w:val="ru-MO"/>
              </w:rPr>
              <w:t>Сұраныс факторлары – тұтыну, инвестициялық, мемлекеттік шығындардың өсуі.</w:t>
            </w:r>
          </w:p>
          <w:p w:rsidR="00592324" w:rsidRDefault="00592324" w:rsidP="00182E25">
            <w:pPr>
              <w:numPr>
                <w:ilvl w:val="0"/>
                <w:numId w:val="1"/>
              </w:numPr>
              <w:jc w:val="both"/>
              <w:rPr>
                <w:rFonts w:ascii="KZ Times New Roman" w:hAnsi="KZ Times New Roman"/>
                <w:sz w:val="28"/>
                <w:lang w:val="ru-MO"/>
              </w:rPr>
            </w:pPr>
            <w:r>
              <w:rPr>
                <w:rFonts w:ascii="KZ Times New Roman" w:hAnsi="KZ Times New Roman"/>
                <w:sz w:val="28"/>
                <w:lang w:val="ru-MO"/>
              </w:rPr>
              <w:t>Ұсыныс факторлары – бәсекенің дамуы, ресурстардың бағасының  төмендеуі, несие алу  мүмкіншілігінің өсуі.</w:t>
            </w:r>
          </w:p>
          <w:p w:rsidR="00592324" w:rsidRDefault="00592324" w:rsidP="00182E25">
            <w:pPr>
              <w:numPr>
                <w:ilvl w:val="0"/>
                <w:numId w:val="1"/>
              </w:numPr>
              <w:jc w:val="both"/>
              <w:rPr>
                <w:rFonts w:ascii="KZ Times New Roman" w:hAnsi="KZ Times New Roman"/>
                <w:sz w:val="28"/>
                <w:lang w:val="ru-MO"/>
              </w:rPr>
            </w:pPr>
            <w:r>
              <w:rPr>
                <w:rFonts w:ascii="KZ Times New Roman" w:hAnsi="KZ Times New Roman"/>
                <w:sz w:val="28"/>
                <w:lang w:val="ru-MO"/>
              </w:rPr>
              <w:t>Бөлу факторлары – қоғамдағы барлық ресурстарды тиімді пайдалану.</w:t>
            </w:r>
          </w:p>
        </w:tc>
      </w:tr>
    </w:tbl>
    <w:p w:rsidR="00592324" w:rsidRDefault="00592324" w:rsidP="00592324">
      <w:pPr>
        <w:jc w:val="both"/>
        <w:rPr>
          <w:rFonts w:ascii="KZ Times New Roman" w:hAnsi="KZ Times New Roman"/>
          <w:sz w:val="28"/>
          <w:lang w:val="ru-MO"/>
        </w:rPr>
      </w:pPr>
    </w:p>
    <w:p w:rsidR="00592324" w:rsidRDefault="00592324" w:rsidP="00592324">
      <w:pPr>
        <w:ind w:firstLine="720"/>
        <w:jc w:val="both"/>
        <w:rPr>
          <w:rFonts w:ascii="KZ Times New Roman" w:hAnsi="KZ Times New Roman"/>
          <w:sz w:val="28"/>
          <w:lang w:val="ru-MO"/>
        </w:rPr>
      </w:pPr>
      <w:r>
        <w:rPr>
          <w:rFonts w:ascii="KZ Times New Roman" w:hAnsi="KZ Times New Roman"/>
          <w:sz w:val="28"/>
          <w:lang w:val="ru-MO"/>
        </w:rPr>
        <w:t>Қазақстан үшін экономикалық өсудің тиімділігі мен сапасы маңызды мәселе. Ұзақ мерзім бойы еліміздің экономикалық дамуының нәтижесі жалпы қоғамдық өнімнің сан жағынан өсу қарқындылығы арқылы бағаланып отырды. Кәсіпорындардың болуы мен дамуы іс жүзінде олардың өздерінің өнімдерін сатудан түскен табыстар есебінен шығындарын өтеу қабілетімен байланысты болмады. Бұл жағдай кәсіпорындардың іс-әрекеттерінің тиімділігіне тәуелсіз, қаржыландырудың тыс көзі және еңбек пен капиталдың шекті өнімділігімен байланыстырылған табыстарды бөлу жүйесінің болуымен дәлелденеді. Қазақстан республикасының   жүргізіп отырған экономикалық саясатының негізгі мақсаты –  шет  ел инвестициясының  және ішкі  жинақтың жоғары  дейгейіндегі  экономикалық  ашықтығы негізінде экономикалық өсуге жету.</w:t>
      </w:r>
    </w:p>
    <w:p w:rsidR="00592324" w:rsidRDefault="00592324" w:rsidP="00592324">
      <w:pPr>
        <w:jc w:val="center"/>
        <w:rPr>
          <w:rFonts w:ascii="KZ Times New Roman" w:hAnsi="KZ Times New Roman"/>
          <w:b/>
          <w:sz w:val="28"/>
          <w:lang w:val="ru-MO"/>
        </w:rPr>
      </w:pPr>
      <w:r>
        <w:rPr>
          <w:rFonts w:ascii="KZ Times New Roman" w:hAnsi="KZ Times New Roman"/>
          <w:b/>
          <w:sz w:val="28"/>
          <w:lang w:val="ru-MO"/>
        </w:rPr>
        <w:t>Экономикалық өсуге жету барысында  қойылған міндеттер:</w:t>
      </w:r>
    </w:p>
    <w:p w:rsidR="00592324" w:rsidRDefault="00592324" w:rsidP="00592324">
      <w:pPr>
        <w:numPr>
          <w:ilvl w:val="0"/>
          <w:numId w:val="8"/>
        </w:numPr>
        <w:jc w:val="both"/>
        <w:rPr>
          <w:rFonts w:ascii="KZ Times New Roman" w:hAnsi="KZ Times New Roman"/>
          <w:sz w:val="28"/>
          <w:lang w:val="ru-MO"/>
        </w:rPr>
      </w:pPr>
      <w:r>
        <w:rPr>
          <w:rFonts w:ascii="KZ Times New Roman" w:hAnsi="KZ Times New Roman"/>
          <w:sz w:val="28"/>
          <w:lang w:val="ru-MO"/>
        </w:rPr>
        <w:t>Мемлекеттің  белсенділігімен қатар экономикаға  араласуды шектеу.</w:t>
      </w:r>
    </w:p>
    <w:p w:rsidR="00592324" w:rsidRDefault="00592324" w:rsidP="00592324">
      <w:pPr>
        <w:numPr>
          <w:ilvl w:val="0"/>
          <w:numId w:val="8"/>
        </w:numPr>
        <w:jc w:val="both"/>
        <w:rPr>
          <w:rFonts w:ascii="KZ Times New Roman" w:hAnsi="KZ Times New Roman"/>
          <w:sz w:val="28"/>
          <w:lang w:val="ru-MO"/>
        </w:rPr>
      </w:pPr>
      <w:r>
        <w:rPr>
          <w:rFonts w:ascii="KZ Times New Roman" w:hAnsi="KZ Times New Roman"/>
          <w:sz w:val="28"/>
          <w:lang w:val="ru-MO"/>
        </w:rPr>
        <w:t>Қатал монеторлық фискальдық шектеулер қою.</w:t>
      </w:r>
    </w:p>
    <w:p w:rsidR="00592324" w:rsidRDefault="00592324" w:rsidP="00592324">
      <w:pPr>
        <w:numPr>
          <w:ilvl w:val="0"/>
          <w:numId w:val="8"/>
        </w:numPr>
        <w:jc w:val="both"/>
        <w:rPr>
          <w:rFonts w:ascii="KZ Times New Roman" w:hAnsi="KZ Times New Roman"/>
          <w:sz w:val="28"/>
          <w:lang w:val="ru-MO"/>
        </w:rPr>
      </w:pPr>
      <w:r>
        <w:rPr>
          <w:rFonts w:ascii="KZ Times New Roman" w:hAnsi="KZ Times New Roman"/>
          <w:sz w:val="28"/>
          <w:lang w:val="ru-MO"/>
        </w:rPr>
        <w:t>Шетелге қаржылық инвестиция шығару туралы стратегия   жасау.</w:t>
      </w:r>
    </w:p>
    <w:p w:rsidR="00592324" w:rsidRDefault="00592324" w:rsidP="00592324">
      <w:pPr>
        <w:numPr>
          <w:ilvl w:val="0"/>
          <w:numId w:val="8"/>
        </w:numPr>
        <w:jc w:val="both"/>
        <w:rPr>
          <w:rFonts w:ascii="KZ Times New Roman" w:hAnsi="KZ Times New Roman"/>
          <w:sz w:val="28"/>
          <w:lang w:val="ru-MO"/>
        </w:rPr>
      </w:pPr>
      <w:r>
        <w:rPr>
          <w:rFonts w:ascii="KZ Times New Roman" w:hAnsi="KZ Times New Roman"/>
          <w:sz w:val="28"/>
          <w:lang w:val="ru-MO"/>
        </w:rPr>
        <w:t>Жекеменшікті бекітумен қатар  құқықтық қорғау жасау</w:t>
      </w:r>
    </w:p>
    <w:p w:rsidR="00592324" w:rsidRDefault="00592324" w:rsidP="00592324">
      <w:pPr>
        <w:numPr>
          <w:ilvl w:val="0"/>
          <w:numId w:val="8"/>
        </w:numPr>
        <w:jc w:val="both"/>
        <w:rPr>
          <w:rFonts w:ascii="KZ Times New Roman" w:hAnsi="KZ Times New Roman"/>
          <w:sz w:val="28"/>
          <w:lang w:val="ru-MO"/>
        </w:rPr>
      </w:pPr>
      <w:r>
        <w:rPr>
          <w:rFonts w:ascii="KZ Times New Roman" w:hAnsi="KZ Times New Roman"/>
          <w:sz w:val="28"/>
          <w:lang w:val="ru-MO"/>
        </w:rPr>
        <w:lastRenderedPageBreak/>
        <w:t>Жекешелендіру процессін аяқтау (аграрлық секторда).</w:t>
      </w:r>
    </w:p>
    <w:p w:rsidR="00592324" w:rsidRDefault="00592324" w:rsidP="00592324">
      <w:pPr>
        <w:numPr>
          <w:ilvl w:val="0"/>
          <w:numId w:val="8"/>
        </w:numPr>
        <w:jc w:val="both"/>
        <w:rPr>
          <w:rFonts w:ascii="KZ Times New Roman" w:hAnsi="KZ Times New Roman"/>
          <w:sz w:val="28"/>
          <w:lang w:val="ru-MO"/>
        </w:rPr>
      </w:pPr>
      <w:r>
        <w:rPr>
          <w:rFonts w:ascii="KZ Times New Roman" w:hAnsi="KZ Times New Roman"/>
          <w:sz w:val="28"/>
          <w:lang w:val="ru-MO"/>
        </w:rPr>
        <w:t>Энергетикалық және басқа да табиғи ресурстарды өңдеу</w:t>
      </w:r>
    </w:p>
    <w:p w:rsidR="00592324" w:rsidRDefault="00592324" w:rsidP="00592324">
      <w:pPr>
        <w:numPr>
          <w:ilvl w:val="0"/>
          <w:numId w:val="8"/>
        </w:numPr>
        <w:jc w:val="both"/>
        <w:rPr>
          <w:rFonts w:ascii="KZ Times New Roman" w:hAnsi="KZ Times New Roman"/>
          <w:sz w:val="28"/>
          <w:lang w:val="ru-MO"/>
        </w:rPr>
      </w:pPr>
      <w:r>
        <w:rPr>
          <w:rFonts w:ascii="KZ Times New Roman" w:hAnsi="KZ Times New Roman"/>
          <w:sz w:val="28"/>
          <w:lang w:val="ru-MO"/>
        </w:rPr>
        <w:t>Инвестициялық саясатты жүзеге асыру.</w:t>
      </w:r>
    </w:p>
    <w:p w:rsidR="00592324" w:rsidRDefault="00592324" w:rsidP="00592324">
      <w:pPr>
        <w:numPr>
          <w:ilvl w:val="0"/>
          <w:numId w:val="8"/>
        </w:numPr>
        <w:jc w:val="both"/>
        <w:rPr>
          <w:rFonts w:ascii="KZ Times New Roman" w:hAnsi="KZ Times New Roman"/>
          <w:sz w:val="28"/>
          <w:lang w:val="ru-MO"/>
        </w:rPr>
      </w:pPr>
      <w:r>
        <w:rPr>
          <w:rFonts w:ascii="KZ Times New Roman" w:hAnsi="KZ Times New Roman"/>
          <w:sz w:val="28"/>
          <w:lang w:val="ru-MO"/>
        </w:rPr>
        <w:t>Индустриальдық технология стратегиясын жасау</w:t>
      </w:r>
    </w:p>
    <w:p w:rsidR="00592324" w:rsidRDefault="00592324" w:rsidP="00592324">
      <w:pPr>
        <w:numPr>
          <w:ilvl w:val="0"/>
          <w:numId w:val="8"/>
        </w:numPr>
        <w:jc w:val="both"/>
        <w:rPr>
          <w:rFonts w:ascii="KZ Times New Roman" w:hAnsi="KZ Times New Roman"/>
          <w:sz w:val="28"/>
          <w:lang w:val="ru-MO"/>
        </w:rPr>
      </w:pPr>
      <w:r>
        <w:rPr>
          <w:rFonts w:ascii="KZ Times New Roman" w:hAnsi="KZ Times New Roman"/>
          <w:sz w:val="28"/>
          <w:lang w:val="ru-MO"/>
        </w:rPr>
        <w:t>Өндіріс  диверсификациясын жүрзізу.</w:t>
      </w:r>
    </w:p>
    <w:p w:rsidR="00592324" w:rsidRDefault="00592324" w:rsidP="00592324">
      <w:pPr>
        <w:numPr>
          <w:ilvl w:val="0"/>
          <w:numId w:val="8"/>
        </w:numPr>
        <w:jc w:val="both"/>
        <w:rPr>
          <w:rFonts w:ascii="KZ Times New Roman" w:hAnsi="KZ Times New Roman"/>
          <w:sz w:val="28"/>
          <w:lang w:val="ru-MO"/>
        </w:rPr>
      </w:pPr>
      <w:r>
        <w:rPr>
          <w:rFonts w:ascii="KZ Times New Roman" w:hAnsi="KZ Times New Roman"/>
          <w:sz w:val="28"/>
          <w:lang w:val="ru-MO"/>
        </w:rPr>
        <w:t>Өндіріс   салаларының бәсекелік қабілеттілігін дамыту.</w:t>
      </w:r>
    </w:p>
    <w:p w:rsidR="00592324" w:rsidRDefault="00592324" w:rsidP="00592324">
      <w:pPr>
        <w:jc w:val="both"/>
        <w:rPr>
          <w:rFonts w:ascii="KZ Times New Roman" w:hAnsi="KZ Times New Roman"/>
          <w:sz w:val="28"/>
          <w:lang w:val="ru-MO"/>
        </w:rPr>
      </w:pPr>
    </w:p>
    <w:p w:rsidR="00592324" w:rsidRDefault="00592324" w:rsidP="00592324">
      <w:pPr>
        <w:jc w:val="both"/>
        <w:rPr>
          <w:rFonts w:ascii="KZ Times New Roman" w:hAnsi="KZ Times New Roman"/>
          <w:sz w:val="28"/>
          <w:lang w:val="ru-MO"/>
        </w:rPr>
      </w:pPr>
    </w:p>
    <w:p w:rsidR="00592324" w:rsidRDefault="00592324" w:rsidP="00592324">
      <w:pPr>
        <w:ind w:left="360"/>
        <w:jc w:val="center"/>
        <w:rPr>
          <w:rFonts w:ascii="KZ Times New Roman" w:hAnsi="KZ Times New Roman"/>
          <w:b/>
          <w:sz w:val="28"/>
          <w:lang w:val="ru-MO"/>
        </w:rPr>
      </w:pPr>
      <w:r>
        <w:rPr>
          <w:rFonts w:ascii="KZ Times New Roman" w:hAnsi="KZ Times New Roman"/>
          <w:b/>
          <w:sz w:val="28"/>
          <w:lang w:val="ru-MO"/>
        </w:rPr>
        <w:t>Негізгі  түсініктер мен терминдер</w:t>
      </w:r>
    </w:p>
    <w:p w:rsidR="00592324" w:rsidRDefault="00592324" w:rsidP="00592324">
      <w:pPr>
        <w:jc w:val="both"/>
        <w:rPr>
          <w:rFonts w:ascii="KZ Times New Roman" w:hAnsi="KZ Times New Roman"/>
          <w:sz w:val="28"/>
          <w:lang w:val="ru-MO"/>
        </w:rPr>
      </w:pPr>
    </w:p>
    <w:p w:rsidR="00592324" w:rsidRDefault="00592324" w:rsidP="00592324">
      <w:pPr>
        <w:pStyle w:val="3"/>
        <w:jc w:val="left"/>
        <w:rPr>
          <w:b w:val="0"/>
        </w:rPr>
      </w:pPr>
      <w:r>
        <w:rPr>
          <w:b w:val="0"/>
        </w:rPr>
        <w:t>Дағдарысқа қарсы саясат</w:t>
      </w:r>
    </w:p>
    <w:p w:rsidR="00592324" w:rsidRDefault="00592324" w:rsidP="00592324">
      <w:pPr>
        <w:jc w:val="both"/>
        <w:rPr>
          <w:rFonts w:ascii="KZ Times New Roman" w:hAnsi="KZ Times New Roman"/>
          <w:sz w:val="28"/>
          <w:lang w:val="ru-MO"/>
        </w:rPr>
      </w:pPr>
      <w:r>
        <w:rPr>
          <w:rFonts w:ascii="KZ Times New Roman" w:hAnsi="KZ Times New Roman"/>
          <w:sz w:val="28"/>
          <w:lang w:val="ru-MO"/>
        </w:rPr>
        <w:t>Жандану</w:t>
      </w:r>
    </w:p>
    <w:p w:rsidR="00592324" w:rsidRDefault="00592324" w:rsidP="00592324">
      <w:pPr>
        <w:jc w:val="both"/>
        <w:rPr>
          <w:rFonts w:ascii="KZ Times New Roman" w:hAnsi="KZ Times New Roman"/>
          <w:sz w:val="28"/>
          <w:lang w:val="ru-MO"/>
        </w:rPr>
      </w:pPr>
      <w:r>
        <w:rPr>
          <w:rFonts w:ascii="KZ Times New Roman" w:hAnsi="KZ Times New Roman"/>
          <w:sz w:val="28"/>
          <w:lang w:val="ru-MO"/>
        </w:rPr>
        <w:t>Рецессия (дағдарыс)</w:t>
      </w:r>
    </w:p>
    <w:p w:rsidR="00592324" w:rsidRDefault="00592324" w:rsidP="00592324">
      <w:pPr>
        <w:jc w:val="both"/>
        <w:rPr>
          <w:rFonts w:ascii="KZ Times New Roman" w:hAnsi="KZ Times New Roman"/>
          <w:sz w:val="28"/>
          <w:lang w:val="ru-MO"/>
        </w:rPr>
      </w:pPr>
      <w:r>
        <w:rPr>
          <w:rFonts w:ascii="KZ Times New Roman" w:hAnsi="KZ Times New Roman"/>
          <w:sz w:val="28"/>
          <w:lang w:val="ru-MO"/>
        </w:rPr>
        <w:t>Стагфляция</w:t>
      </w:r>
    </w:p>
    <w:p w:rsidR="00592324" w:rsidRDefault="00592324" w:rsidP="00592324">
      <w:pPr>
        <w:jc w:val="both"/>
        <w:rPr>
          <w:rFonts w:ascii="KZ Times New Roman" w:hAnsi="KZ Times New Roman"/>
          <w:sz w:val="28"/>
          <w:lang w:val="ru-MO"/>
        </w:rPr>
      </w:pPr>
      <w:r>
        <w:rPr>
          <w:rFonts w:ascii="KZ Times New Roman" w:hAnsi="KZ Times New Roman"/>
          <w:sz w:val="28"/>
          <w:lang w:val="ru-MO"/>
        </w:rPr>
        <w:t>Өсу</w:t>
      </w:r>
    </w:p>
    <w:p w:rsidR="00592324" w:rsidRDefault="00592324" w:rsidP="00592324">
      <w:pPr>
        <w:jc w:val="both"/>
        <w:rPr>
          <w:rFonts w:ascii="KZ Times New Roman" w:hAnsi="KZ Times New Roman"/>
          <w:sz w:val="28"/>
          <w:lang w:val="ru-MO"/>
        </w:rPr>
      </w:pPr>
      <w:r>
        <w:rPr>
          <w:rFonts w:ascii="KZ Times New Roman" w:hAnsi="KZ Times New Roman"/>
          <w:sz w:val="28"/>
          <w:lang w:val="ru-MO"/>
        </w:rPr>
        <w:t>Тоқырау</w:t>
      </w:r>
    </w:p>
    <w:p w:rsidR="00592324" w:rsidRDefault="00592324" w:rsidP="00592324">
      <w:pPr>
        <w:jc w:val="both"/>
        <w:rPr>
          <w:rFonts w:ascii="KZ Times New Roman" w:hAnsi="KZ Times New Roman"/>
          <w:sz w:val="28"/>
          <w:lang w:val="ru-MO"/>
        </w:rPr>
      </w:pPr>
      <w:r>
        <w:rPr>
          <w:rFonts w:ascii="KZ Times New Roman" w:hAnsi="KZ Times New Roman"/>
          <w:sz w:val="28"/>
          <w:lang w:val="ru-MO"/>
        </w:rPr>
        <w:t>Экономикалық өсу</w:t>
      </w:r>
    </w:p>
    <w:p w:rsidR="00592324" w:rsidRDefault="00592324" w:rsidP="00592324">
      <w:pPr>
        <w:jc w:val="both"/>
        <w:rPr>
          <w:rFonts w:ascii="KZ Times New Roman" w:hAnsi="KZ Times New Roman"/>
          <w:sz w:val="28"/>
          <w:lang w:val="ru-MO"/>
        </w:rPr>
      </w:pPr>
      <w:r>
        <w:rPr>
          <w:rFonts w:ascii="KZ Times New Roman" w:hAnsi="KZ Times New Roman"/>
          <w:sz w:val="28"/>
          <w:lang w:val="ru-MO"/>
        </w:rPr>
        <w:t>Экономикалық цикл</w:t>
      </w:r>
    </w:p>
    <w:p w:rsidR="00592324" w:rsidRDefault="00592324" w:rsidP="00592324">
      <w:pPr>
        <w:jc w:val="both"/>
        <w:rPr>
          <w:rFonts w:ascii="KZ Times New Roman" w:hAnsi="KZ Times New Roman"/>
          <w:sz w:val="28"/>
          <w:lang w:val="ru-MO"/>
        </w:rPr>
      </w:pPr>
    </w:p>
    <w:p w:rsidR="00592324" w:rsidRDefault="00592324" w:rsidP="00592324">
      <w:pPr>
        <w:jc w:val="both"/>
        <w:rPr>
          <w:rFonts w:ascii="KZ Times New Roman" w:hAnsi="KZ Times New Roman"/>
          <w:sz w:val="28"/>
          <w:lang w:val="ru-MO"/>
        </w:rPr>
      </w:pPr>
    </w:p>
    <w:p w:rsidR="00592324" w:rsidRDefault="00592324" w:rsidP="00592324">
      <w:pPr>
        <w:pStyle w:val="3"/>
      </w:pPr>
      <w:r>
        <w:t>Бақылау сұрақтары</w:t>
      </w:r>
    </w:p>
    <w:p w:rsidR="00592324" w:rsidRDefault="00592324" w:rsidP="00592324"/>
    <w:p w:rsidR="00592324" w:rsidRDefault="00592324" w:rsidP="00592324">
      <w:pPr>
        <w:numPr>
          <w:ilvl w:val="0"/>
          <w:numId w:val="9"/>
        </w:numPr>
        <w:jc w:val="both"/>
        <w:rPr>
          <w:rFonts w:ascii="KZ Times New Roman" w:hAnsi="KZ Times New Roman"/>
          <w:sz w:val="28"/>
          <w:lang w:val="ru-MO"/>
        </w:rPr>
      </w:pPr>
      <w:r>
        <w:rPr>
          <w:rFonts w:ascii="KZ Times New Roman" w:hAnsi="KZ Times New Roman"/>
          <w:sz w:val="28"/>
          <w:lang w:val="ru-MO"/>
        </w:rPr>
        <w:t>Экономикалық циклдың дамуы.</w:t>
      </w:r>
    </w:p>
    <w:p w:rsidR="00592324" w:rsidRDefault="00592324" w:rsidP="00592324">
      <w:pPr>
        <w:numPr>
          <w:ilvl w:val="0"/>
          <w:numId w:val="9"/>
        </w:numPr>
        <w:jc w:val="both"/>
        <w:rPr>
          <w:rFonts w:ascii="KZ Times New Roman" w:hAnsi="KZ Times New Roman"/>
          <w:sz w:val="28"/>
          <w:lang w:val="ru-MO"/>
        </w:rPr>
      </w:pPr>
      <w:r>
        <w:rPr>
          <w:rFonts w:ascii="KZ Times New Roman" w:hAnsi="KZ Times New Roman"/>
          <w:sz w:val="28"/>
          <w:lang w:val="ru-MO"/>
        </w:rPr>
        <w:t>Дағдарысқа қарсы саясат шаралары.</w:t>
      </w:r>
    </w:p>
    <w:p w:rsidR="00592324" w:rsidRDefault="00592324" w:rsidP="00592324">
      <w:pPr>
        <w:numPr>
          <w:ilvl w:val="0"/>
          <w:numId w:val="9"/>
        </w:numPr>
        <w:jc w:val="both"/>
        <w:rPr>
          <w:rFonts w:ascii="KZ Times New Roman" w:hAnsi="KZ Times New Roman"/>
          <w:sz w:val="28"/>
          <w:lang w:val="ru-MO"/>
        </w:rPr>
      </w:pPr>
      <w:r>
        <w:rPr>
          <w:rFonts w:ascii="KZ Times New Roman" w:hAnsi="KZ Times New Roman"/>
          <w:sz w:val="28"/>
          <w:lang w:val="ru-MO"/>
        </w:rPr>
        <w:t>Экономикалық дамудың циклдарының  себептері.</w:t>
      </w:r>
    </w:p>
    <w:p w:rsidR="00592324" w:rsidRDefault="00592324" w:rsidP="00592324">
      <w:pPr>
        <w:numPr>
          <w:ilvl w:val="0"/>
          <w:numId w:val="9"/>
        </w:numPr>
        <w:jc w:val="both"/>
        <w:rPr>
          <w:rFonts w:ascii="KZ Times New Roman" w:hAnsi="KZ Times New Roman"/>
          <w:sz w:val="28"/>
          <w:lang w:val="ru-MO"/>
        </w:rPr>
      </w:pPr>
      <w:r>
        <w:rPr>
          <w:rFonts w:ascii="KZ Times New Roman" w:hAnsi="KZ Times New Roman"/>
          <w:sz w:val="28"/>
          <w:lang w:val="ru-MO"/>
        </w:rPr>
        <w:t>Экономикалық  циклдардың типтері.</w:t>
      </w:r>
    </w:p>
    <w:p w:rsidR="00592324" w:rsidRDefault="00592324" w:rsidP="00592324">
      <w:pPr>
        <w:numPr>
          <w:ilvl w:val="0"/>
          <w:numId w:val="9"/>
        </w:numPr>
        <w:jc w:val="both"/>
        <w:rPr>
          <w:rFonts w:ascii="KZ Times New Roman" w:hAnsi="KZ Times New Roman"/>
          <w:sz w:val="28"/>
          <w:lang w:val="ru-MO"/>
        </w:rPr>
      </w:pPr>
      <w:r>
        <w:rPr>
          <w:rFonts w:ascii="KZ Times New Roman" w:hAnsi="KZ Times New Roman"/>
          <w:sz w:val="28"/>
          <w:lang w:val="ru-MO"/>
        </w:rPr>
        <w:t>Экономикалық өсудің типтері.</w:t>
      </w:r>
    </w:p>
    <w:p w:rsidR="00592324" w:rsidRDefault="00592324" w:rsidP="00592324">
      <w:pPr>
        <w:numPr>
          <w:ilvl w:val="0"/>
          <w:numId w:val="9"/>
        </w:numPr>
        <w:jc w:val="both"/>
        <w:rPr>
          <w:rFonts w:ascii="KZ Times New Roman" w:hAnsi="KZ Times New Roman"/>
          <w:sz w:val="28"/>
          <w:lang w:val="ru-MO"/>
        </w:rPr>
      </w:pPr>
      <w:r>
        <w:rPr>
          <w:rFonts w:ascii="KZ Times New Roman" w:hAnsi="KZ Times New Roman"/>
          <w:sz w:val="28"/>
          <w:lang w:val="ru-MO"/>
        </w:rPr>
        <w:t>Экономикалық өсудің мағнасы.</w:t>
      </w:r>
    </w:p>
    <w:p w:rsidR="00592324" w:rsidRDefault="00592324" w:rsidP="00592324">
      <w:pPr>
        <w:numPr>
          <w:ilvl w:val="0"/>
          <w:numId w:val="9"/>
        </w:numPr>
        <w:jc w:val="both"/>
        <w:rPr>
          <w:rFonts w:ascii="KZ Times New Roman" w:hAnsi="KZ Times New Roman"/>
          <w:sz w:val="28"/>
          <w:lang w:val="ru-MO"/>
        </w:rPr>
      </w:pPr>
      <w:r>
        <w:rPr>
          <w:rFonts w:ascii="KZ Times New Roman" w:hAnsi="KZ Times New Roman"/>
          <w:sz w:val="28"/>
          <w:lang w:val="ru-MO"/>
        </w:rPr>
        <w:t>Қазақстан Республикасында  экономикалық өсуге жетудегі міндеттер.</w:t>
      </w:r>
    </w:p>
    <w:p w:rsidR="006116F7" w:rsidRPr="00592324" w:rsidRDefault="006116F7">
      <w:pPr>
        <w:rPr>
          <w:lang w:val="ru-MO"/>
        </w:rPr>
      </w:pPr>
      <w:bookmarkStart w:id="0" w:name="_GoBack"/>
      <w:bookmarkEnd w:id="0"/>
    </w:p>
    <w:sectPr w:rsidR="006116F7" w:rsidRPr="005923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CB6E6E"/>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1">
    <w:nsid w:val="0EAE5B63"/>
    <w:multiLevelType w:val="singleLevel"/>
    <w:tmpl w:val="0419000F"/>
    <w:lvl w:ilvl="0">
      <w:start w:val="1"/>
      <w:numFmt w:val="decimal"/>
      <w:lvlText w:val="%1."/>
      <w:lvlJc w:val="left"/>
      <w:pPr>
        <w:tabs>
          <w:tab w:val="num" w:pos="360"/>
        </w:tabs>
        <w:ind w:left="360" w:hanging="360"/>
      </w:pPr>
      <w:rPr>
        <w:rFonts w:hint="default"/>
      </w:rPr>
    </w:lvl>
  </w:abstractNum>
  <w:abstractNum w:abstractNumId="2">
    <w:nsid w:val="0EED4A15"/>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3">
    <w:nsid w:val="1A25377E"/>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4">
    <w:nsid w:val="24B14683"/>
    <w:multiLevelType w:val="singleLevel"/>
    <w:tmpl w:val="0419000F"/>
    <w:lvl w:ilvl="0">
      <w:start w:val="1"/>
      <w:numFmt w:val="decimal"/>
      <w:lvlText w:val="%1."/>
      <w:lvlJc w:val="left"/>
      <w:pPr>
        <w:tabs>
          <w:tab w:val="num" w:pos="360"/>
        </w:tabs>
        <w:ind w:left="360" w:hanging="360"/>
      </w:pPr>
      <w:rPr>
        <w:rFonts w:hint="default"/>
      </w:rPr>
    </w:lvl>
  </w:abstractNum>
  <w:abstractNum w:abstractNumId="5">
    <w:nsid w:val="36163070"/>
    <w:multiLevelType w:val="singleLevel"/>
    <w:tmpl w:val="0419000F"/>
    <w:lvl w:ilvl="0">
      <w:start w:val="1"/>
      <w:numFmt w:val="decimal"/>
      <w:lvlText w:val="%1."/>
      <w:lvlJc w:val="left"/>
      <w:pPr>
        <w:tabs>
          <w:tab w:val="num" w:pos="360"/>
        </w:tabs>
        <w:ind w:left="360" w:hanging="360"/>
      </w:pPr>
    </w:lvl>
  </w:abstractNum>
  <w:abstractNum w:abstractNumId="6">
    <w:nsid w:val="39982BC1"/>
    <w:multiLevelType w:val="singleLevel"/>
    <w:tmpl w:val="24D0A5E6"/>
    <w:lvl w:ilvl="0">
      <w:start w:val="2"/>
      <w:numFmt w:val="bullet"/>
      <w:lvlText w:val="-"/>
      <w:lvlJc w:val="left"/>
      <w:pPr>
        <w:tabs>
          <w:tab w:val="num" w:pos="360"/>
        </w:tabs>
        <w:ind w:left="360" w:hanging="360"/>
      </w:pPr>
      <w:rPr>
        <w:rFonts w:ascii="Times New Roman" w:hAnsi="Times New Roman" w:hint="default"/>
      </w:rPr>
    </w:lvl>
  </w:abstractNum>
  <w:abstractNum w:abstractNumId="7">
    <w:nsid w:val="3CCB7937"/>
    <w:multiLevelType w:val="singleLevel"/>
    <w:tmpl w:val="0419000F"/>
    <w:lvl w:ilvl="0">
      <w:start w:val="1"/>
      <w:numFmt w:val="decimal"/>
      <w:lvlText w:val="%1."/>
      <w:lvlJc w:val="left"/>
      <w:pPr>
        <w:tabs>
          <w:tab w:val="num" w:pos="360"/>
        </w:tabs>
        <w:ind w:left="360" w:hanging="360"/>
      </w:pPr>
      <w:rPr>
        <w:rFonts w:hint="default"/>
      </w:rPr>
    </w:lvl>
  </w:abstractNum>
  <w:abstractNum w:abstractNumId="8">
    <w:nsid w:val="3E050617"/>
    <w:multiLevelType w:val="singleLevel"/>
    <w:tmpl w:val="DDF0CD02"/>
    <w:lvl w:ilvl="0">
      <w:start w:val="1"/>
      <w:numFmt w:val="decimal"/>
      <w:lvlText w:val="%1."/>
      <w:lvlJc w:val="left"/>
      <w:pPr>
        <w:tabs>
          <w:tab w:val="num" w:pos="360"/>
        </w:tabs>
        <w:ind w:left="360" w:hanging="360"/>
      </w:pPr>
    </w:lvl>
  </w:abstractNum>
  <w:abstractNum w:abstractNumId="9">
    <w:nsid w:val="453014A5"/>
    <w:multiLevelType w:val="singleLevel"/>
    <w:tmpl w:val="0419000F"/>
    <w:lvl w:ilvl="0">
      <w:start w:val="1"/>
      <w:numFmt w:val="decimal"/>
      <w:lvlText w:val="%1."/>
      <w:lvlJc w:val="left"/>
      <w:pPr>
        <w:tabs>
          <w:tab w:val="num" w:pos="360"/>
        </w:tabs>
        <w:ind w:left="360" w:hanging="360"/>
      </w:pPr>
    </w:lvl>
  </w:abstractNum>
  <w:abstractNum w:abstractNumId="10">
    <w:nsid w:val="4900581C"/>
    <w:multiLevelType w:val="singleLevel"/>
    <w:tmpl w:val="0419000F"/>
    <w:lvl w:ilvl="0">
      <w:start w:val="1"/>
      <w:numFmt w:val="decimal"/>
      <w:lvlText w:val="%1."/>
      <w:lvlJc w:val="left"/>
      <w:pPr>
        <w:tabs>
          <w:tab w:val="num" w:pos="360"/>
        </w:tabs>
        <w:ind w:left="360" w:hanging="360"/>
      </w:pPr>
      <w:rPr>
        <w:rFonts w:hint="default"/>
      </w:rPr>
    </w:lvl>
  </w:abstractNum>
  <w:abstractNum w:abstractNumId="11">
    <w:nsid w:val="521660D6"/>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12">
    <w:nsid w:val="58E92459"/>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13">
    <w:nsid w:val="59FA1C06"/>
    <w:multiLevelType w:val="singleLevel"/>
    <w:tmpl w:val="0419000F"/>
    <w:lvl w:ilvl="0">
      <w:start w:val="1"/>
      <w:numFmt w:val="decimal"/>
      <w:lvlText w:val="%1."/>
      <w:lvlJc w:val="left"/>
      <w:pPr>
        <w:tabs>
          <w:tab w:val="num" w:pos="360"/>
        </w:tabs>
        <w:ind w:left="360" w:hanging="360"/>
      </w:pPr>
      <w:rPr>
        <w:rFonts w:hint="default"/>
      </w:rPr>
    </w:lvl>
  </w:abstractNum>
  <w:abstractNum w:abstractNumId="14">
    <w:nsid w:val="5B801244"/>
    <w:multiLevelType w:val="singleLevel"/>
    <w:tmpl w:val="01FA23C4"/>
    <w:lvl w:ilvl="0">
      <w:start w:val="1"/>
      <w:numFmt w:val="decimal"/>
      <w:lvlText w:val="%1."/>
      <w:lvlJc w:val="left"/>
      <w:pPr>
        <w:tabs>
          <w:tab w:val="num" w:pos="4140"/>
        </w:tabs>
        <w:ind w:left="4140" w:hanging="360"/>
      </w:pPr>
      <w:rPr>
        <w:rFonts w:hint="default"/>
      </w:rPr>
    </w:lvl>
  </w:abstractNum>
  <w:abstractNum w:abstractNumId="15">
    <w:nsid w:val="5CCC4B5C"/>
    <w:multiLevelType w:val="singleLevel"/>
    <w:tmpl w:val="0419000F"/>
    <w:lvl w:ilvl="0">
      <w:start w:val="1"/>
      <w:numFmt w:val="decimal"/>
      <w:lvlText w:val="%1."/>
      <w:lvlJc w:val="left"/>
      <w:pPr>
        <w:tabs>
          <w:tab w:val="num" w:pos="360"/>
        </w:tabs>
        <w:ind w:left="360" w:hanging="360"/>
      </w:pPr>
      <w:rPr>
        <w:rFonts w:hint="default"/>
      </w:rPr>
    </w:lvl>
  </w:abstractNum>
  <w:abstractNum w:abstractNumId="16">
    <w:nsid w:val="6D216887"/>
    <w:multiLevelType w:val="singleLevel"/>
    <w:tmpl w:val="0419000F"/>
    <w:lvl w:ilvl="0">
      <w:start w:val="1"/>
      <w:numFmt w:val="decimal"/>
      <w:lvlText w:val="%1."/>
      <w:lvlJc w:val="left"/>
      <w:pPr>
        <w:tabs>
          <w:tab w:val="num" w:pos="360"/>
        </w:tabs>
        <w:ind w:left="360" w:hanging="360"/>
      </w:pPr>
    </w:lvl>
  </w:abstractNum>
  <w:abstractNum w:abstractNumId="17">
    <w:nsid w:val="73CE7ABC"/>
    <w:multiLevelType w:val="singleLevel"/>
    <w:tmpl w:val="0419000F"/>
    <w:lvl w:ilvl="0">
      <w:start w:val="1"/>
      <w:numFmt w:val="decimal"/>
      <w:lvlText w:val="%1."/>
      <w:lvlJc w:val="left"/>
      <w:pPr>
        <w:tabs>
          <w:tab w:val="num" w:pos="360"/>
        </w:tabs>
        <w:ind w:left="360" w:hanging="360"/>
      </w:pPr>
      <w:rPr>
        <w:rFonts w:hint="default"/>
      </w:rPr>
    </w:lvl>
  </w:abstractNum>
  <w:num w:numId="1">
    <w:abstractNumId w:val="6"/>
  </w:num>
  <w:num w:numId="2">
    <w:abstractNumId w:val="14"/>
  </w:num>
  <w:num w:numId="3">
    <w:abstractNumId w:val="7"/>
  </w:num>
  <w:num w:numId="4">
    <w:abstractNumId w:val="1"/>
  </w:num>
  <w:num w:numId="5">
    <w:abstractNumId w:val="4"/>
  </w:num>
  <w:num w:numId="6">
    <w:abstractNumId w:val="15"/>
  </w:num>
  <w:num w:numId="7">
    <w:abstractNumId w:val="13"/>
  </w:num>
  <w:num w:numId="8">
    <w:abstractNumId w:val="10"/>
  </w:num>
  <w:num w:numId="9">
    <w:abstractNumId w:val="17"/>
  </w:num>
  <w:num w:numId="10">
    <w:abstractNumId w:val="5"/>
  </w:num>
  <w:num w:numId="11">
    <w:abstractNumId w:val="3"/>
  </w:num>
  <w:num w:numId="12">
    <w:abstractNumId w:val="0"/>
  </w:num>
  <w:num w:numId="13">
    <w:abstractNumId w:val="16"/>
  </w:num>
  <w:num w:numId="14">
    <w:abstractNumId w:val="9"/>
  </w:num>
  <w:num w:numId="15">
    <w:abstractNumId w:val="2"/>
  </w:num>
  <w:num w:numId="16">
    <w:abstractNumId w:val="11"/>
  </w:num>
  <w:num w:numId="17">
    <w:abstractNumId w:val="8"/>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45ED"/>
    <w:rsid w:val="00592324"/>
    <w:rsid w:val="006116F7"/>
    <w:rsid w:val="006F2CF2"/>
    <w:rsid w:val="00B05006"/>
    <w:rsid w:val="00EB45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2324"/>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592324"/>
    <w:pPr>
      <w:keepNext/>
      <w:jc w:val="center"/>
      <w:outlineLvl w:val="0"/>
    </w:pPr>
    <w:rPr>
      <w:rFonts w:ascii="KZ Times New Roman" w:hAnsi="KZ Times New Roman"/>
      <w:sz w:val="28"/>
      <w:lang w:val="ru-MO"/>
    </w:rPr>
  </w:style>
  <w:style w:type="paragraph" w:styleId="2">
    <w:name w:val="heading 2"/>
    <w:basedOn w:val="a"/>
    <w:next w:val="a"/>
    <w:link w:val="20"/>
    <w:qFormat/>
    <w:rsid w:val="00592324"/>
    <w:pPr>
      <w:keepNext/>
      <w:outlineLvl w:val="1"/>
    </w:pPr>
    <w:rPr>
      <w:rFonts w:ascii="KZ Times New Roman" w:hAnsi="KZ Times New Roman"/>
      <w:sz w:val="28"/>
      <w:lang w:val="ru-MO"/>
    </w:rPr>
  </w:style>
  <w:style w:type="paragraph" w:styleId="3">
    <w:name w:val="heading 3"/>
    <w:basedOn w:val="a"/>
    <w:next w:val="a"/>
    <w:link w:val="30"/>
    <w:qFormat/>
    <w:rsid w:val="00592324"/>
    <w:pPr>
      <w:keepNext/>
      <w:jc w:val="center"/>
      <w:outlineLvl w:val="2"/>
    </w:pPr>
    <w:rPr>
      <w:rFonts w:ascii="KZ Times New Roman" w:hAnsi="KZ Times New Roman"/>
      <w:b/>
      <w:sz w:val="28"/>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92324"/>
    <w:rPr>
      <w:rFonts w:ascii="KZ Times New Roman" w:eastAsia="Times New Roman" w:hAnsi="KZ Times New Roman" w:cs="Times New Roman"/>
      <w:sz w:val="28"/>
      <w:szCs w:val="20"/>
      <w:lang w:val="ru-MO" w:eastAsia="ru-RU"/>
    </w:rPr>
  </w:style>
  <w:style w:type="character" w:customStyle="1" w:styleId="20">
    <w:name w:val="Заголовок 2 Знак"/>
    <w:basedOn w:val="a0"/>
    <w:link w:val="2"/>
    <w:rsid w:val="00592324"/>
    <w:rPr>
      <w:rFonts w:ascii="KZ Times New Roman" w:eastAsia="Times New Roman" w:hAnsi="KZ Times New Roman" w:cs="Times New Roman"/>
      <w:sz w:val="28"/>
      <w:szCs w:val="20"/>
      <w:lang w:val="ru-MO" w:eastAsia="ru-RU"/>
    </w:rPr>
  </w:style>
  <w:style w:type="character" w:customStyle="1" w:styleId="30">
    <w:name w:val="Заголовок 3 Знак"/>
    <w:basedOn w:val="a0"/>
    <w:link w:val="3"/>
    <w:rsid w:val="00592324"/>
    <w:rPr>
      <w:rFonts w:ascii="KZ Times New Roman" w:eastAsia="Times New Roman" w:hAnsi="KZ Times New Roman" w:cs="Times New Roman"/>
      <w:b/>
      <w:sz w:val="28"/>
      <w:szCs w:val="20"/>
      <w:lang w:val="ru-MO" w:eastAsia="ru-RU"/>
    </w:rPr>
  </w:style>
  <w:style w:type="paragraph" w:styleId="a3">
    <w:name w:val="Body Text Indent"/>
    <w:basedOn w:val="a"/>
    <w:link w:val="a4"/>
    <w:rsid w:val="00592324"/>
    <w:pPr>
      <w:ind w:left="3261" w:hanging="3261"/>
    </w:pPr>
    <w:rPr>
      <w:rFonts w:ascii="KZ Times New Roman" w:hAnsi="KZ Times New Roman"/>
      <w:sz w:val="28"/>
      <w:lang w:val="ru-MO"/>
    </w:rPr>
  </w:style>
  <w:style w:type="character" w:customStyle="1" w:styleId="a4">
    <w:name w:val="Основной текст с отступом Знак"/>
    <w:basedOn w:val="a0"/>
    <w:link w:val="a3"/>
    <w:rsid w:val="00592324"/>
    <w:rPr>
      <w:rFonts w:ascii="KZ Times New Roman" w:eastAsia="Times New Roman" w:hAnsi="KZ Times New Roman" w:cs="Times New Roman"/>
      <w:sz w:val="28"/>
      <w:szCs w:val="20"/>
      <w:lang w:val="ru-MO"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2324"/>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592324"/>
    <w:pPr>
      <w:keepNext/>
      <w:jc w:val="center"/>
      <w:outlineLvl w:val="0"/>
    </w:pPr>
    <w:rPr>
      <w:rFonts w:ascii="KZ Times New Roman" w:hAnsi="KZ Times New Roman"/>
      <w:sz w:val="28"/>
      <w:lang w:val="ru-MO"/>
    </w:rPr>
  </w:style>
  <w:style w:type="paragraph" w:styleId="2">
    <w:name w:val="heading 2"/>
    <w:basedOn w:val="a"/>
    <w:next w:val="a"/>
    <w:link w:val="20"/>
    <w:qFormat/>
    <w:rsid w:val="00592324"/>
    <w:pPr>
      <w:keepNext/>
      <w:outlineLvl w:val="1"/>
    </w:pPr>
    <w:rPr>
      <w:rFonts w:ascii="KZ Times New Roman" w:hAnsi="KZ Times New Roman"/>
      <w:sz w:val="28"/>
      <w:lang w:val="ru-MO"/>
    </w:rPr>
  </w:style>
  <w:style w:type="paragraph" w:styleId="3">
    <w:name w:val="heading 3"/>
    <w:basedOn w:val="a"/>
    <w:next w:val="a"/>
    <w:link w:val="30"/>
    <w:qFormat/>
    <w:rsid w:val="00592324"/>
    <w:pPr>
      <w:keepNext/>
      <w:jc w:val="center"/>
      <w:outlineLvl w:val="2"/>
    </w:pPr>
    <w:rPr>
      <w:rFonts w:ascii="KZ Times New Roman" w:hAnsi="KZ Times New Roman"/>
      <w:b/>
      <w:sz w:val="28"/>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92324"/>
    <w:rPr>
      <w:rFonts w:ascii="KZ Times New Roman" w:eastAsia="Times New Roman" w:hAnsi="KZ Times New Roman" w:cs="Times New Roman"/>
      <w:sz w:val="28"/>
      <w:szCs w:val="20"/>
      <w:lang w:val="ru-MO" w:eastAsia="ru-RU"/>
    </w:rPr>
  </w:style>
  <w:style w:type="character" w:customStyle="1" w:styleId="20">
    <w:name w:val="Заголовок 2 Знак"/>
    <w:basedOn w:val="a0"/>
    <w:link w:val="2"/>
    <w:rsid w:val="00592324"/>
    <w:rPr>
      <w:rFonts w:ascii="KZ Times New Roman" w:eastAsia="Times New Roman" w:hAnsi="KZ Times New Roman" w:cs="Times New Roman"/>
      <w:sz w:val="28"/>
      <w:szCs w:val="20"/>
      <w:lang w:val="ru-MO" w:eastAsia="ru-RU"/>
    </w:rPr>
  </w:style>
  <w:style w:type="character" w:customStyle="1" w:styleId="30">
    <w:name w:val="Заголовок 3 Знак"/>
    <w:basedOn w:val="a0"/>
    <w:link w:val="3"/>
    <w:rsid w:val="00592324"/>
    <w:rPr>
      <w:rFonts w:ascii="KZ Times New Roman" w:eastAsia="Times New Roman" w:hAnsi="KZ Times New Roman" w:cs="Times New Roman"/>
      <w:b/>
      <w:sz w:val="28"/>
      <w:szCs w:val="20"/>
      <w:lang w:val="ru-MO" w:eastAsia="ru-RU"/>
    </w:rPr>
  </w:style>
  <w:style w:type="paragraph" w:styleId="a3">
    <w:name w:val="Body Text Indent"/>
    <w:basedOn w:val="a"/>
    <w:link w:val="a4"/>
    <w:rsid w:val="00592324"/>
    <w:pPr>
      <w:ind w:left="3261" w:hanging="3261"/>
    </w:pPr>
    <w:rPr>
      <w:rFonts w:ascii="KZ Times New Roman" w:hAnsi="KZ Times New Roman"/>
      <w:sz w:val="28"/>
      <w:lang w:val="ru-MO"/>
    </w:rPr>
  </w:style>
  <w:style w:type="character" w:customStyle="1" w:styleId="a4">
    <w:name w:val="Основной текст с отступом Знак"/>
    <w:basedOn w:val="a0"/>
    <w:link w:val="a3"/>
    <w:rsid w:val="00592324"/>
    <w:rPr>
      <w:rFonts w:ascii="KZ Times New Roman" w:eastAsia="Times New Roman" w:hAnsi="KZ Times New Roman" w:cs="Times New Roman"/>
      <w:sz w:val="28"/>
      <w:szCs w:val="20"/>
      <w:lang w:val="ru-MO"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2650</Words>
  <Characters>15108</Characters>
  <Application>Microsoft Office Word</Application>
  <DocSecurity>0</DocSecurity>
  <Lines>125</Lines>
  <Paragraphs>35</Paragraphs>
  <ScaleCrop>false</ScaleCrop>
  <Company/>
  <LinksUpToDate>false</LinksUpToDate>
  <CharactersWithSpaces>17723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2016-10-13T07:08:00Z</dcterms:created>
  <dcterms:modified xsi:type="dcterms:W3CDTF">2016-10-13T07:09:00Z</dcterms:modified>
</cp:coreProperties>
</file>